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6BCEDD" w14:textId="40EC9E31" w:rsidR="009F39D5" w:rsidRPr="002E04C9" w:rsidRDefault="00592B41" w:rsidP="009F39D5">
      <w:pPr>
        <w:pStyle w:val="Docketnumber"/>
        <w:rPr>
          <w:sz w:val="24"/>
          <w:szCs w:val="24"/>
        </w:rPr>
      </w:pPr>
      <w:bookmarkStart w:id="0" w:name="_GoBack"/>
      <w:bookmarkEnd w:id="0"/>
      <w:r>
        <w:rPr>
          <w:sz w:val="24"/>
          <w:szCs w:val="24"/>
        </w:rPr>
        <w:t xml:space="preserve">P.U.C. </w:t>
      </w:r>
      <w:r w:rsidR="009F39D5" w:rsidRPr="002E04C9">
        <w:rPr>
          <w:sz w:val="24"/>
          <w:szCs w:val="24"/>
        </w:rPr>
        <w:t xml:space="preserve">DOCKET No. </w:t>
      </w:r>
      <w:r w:rsidR="00BB258F">
        <w:rPr>
          <w:sz w:val="24"/>
          <w:szCs w:val="24"/>
        </w:rPr>
        <w:t>45942</w:t>
      </w:r>
    </w:p>
    <w:p w14:paraId="5BEBEE45" w14:textId="77777777" w:rsidR="009F39D5" w:rsidRPr="001E0547" w:rsidRDefault="009F39D5" w:rsidP="009F39D5">
      <w:pPr>
        <w:jc w:val="center"/>
        <w:rPr>
          <w:b/>
        </w:rPr>
      </w:pPr>
    </w:p>
    <w:tbl>
      <w:tblPr>
        <w:tblW w:w="9846" w:type="dxa"/>
        <w:tblLook w:val="01E0" w:firstRow="1" w:lastRow="1" w:firstColumn="1" w:lastColumn="1" w:noHBand="0" w:noVBand="0"/>
      </w:tblPr>
      <w:tblGrid>
        <w:gridCol w:w="4788"/>
        <w:gridCol w:w="450"/>
        <w:gridCol w:w="4608"/>
      </w:tblGrid>
      <w:tr w:rsidR="009F39D5" w:rsidRPr="00917C13" w14:paraId="10AD2692" w14:textId="77777777" w:rsidTr="00C270C7">
        <w:trPr>
          <w:trHeight w:val="1422"/>
        </w:trPr>
        <w:tc>
          <w:tcPr>
            <w:tcW w:w="4788" w:type="dxa"/>
          </w:tcPr>
          <w:p w14:paraId="71E9362D" w14:textId="21FC504C" w:rsidR="009F39D5" w:rsidRPr="00917C13" w:rsidRDefault="00023B81" w:rsidP="00BB258F">
            <w:pPr>
              <w:jc w:val="left"/>
              <w:rPr>
                <w:b/>
                <w:caps/>
              </w:rPr>
            </w:pPr>
            <w:r>
              <w:rPr>
                <w:b/>
                <w:caps/>
                <w:szCs w:val="24"/>
              </w:rPr>
              <w:t xml:space="preserve">APPLICATION OF </w:t>
            </w:r>
            <w:r w:rsidR="00BB258F">
              <w:rPr>
                <w:b/>
                <w:caps/>
                <w:szCs w:val="24"/>
              </w:rPr>
              <w:t>SWEA GARDENS ESTATE UTILITY, INC. AND MUNICIPAL OPERATIONS, LLC FOR SALE, TRANSFER OR MERGER OF FACILITIES AND CERTIFICATE RIGHTS IN HARRIS COUNTY</w:t>
            </w:r>
          </w:p>
        </w:tc>
        <w:tc>
          <w:tcPr>
            <w:tcW w:w="450" w:type="dxa"/>
          </w:tcPr>
          <w:p w14:paraId="1AD050F0" w14:textId="77777777" w:rsidR="009F39D5" w:rsidRPr="00917C13" w:rsidRDefault="009F39D5" w:rsidP="00525DA6">
            <w:pPr>
              <w:rPr>
                <w:b/>
              </w:rPr>
            </w:pPr>
            <w:r w:rsidRPr="00917C13">
              <w:rPr>
                <w:b/>
              </w:rPr>
              <w:t>§</w:t>
            </w:r>
          </w:p>
          <w:p w14:paraId="44BDD2F1" w14:textId="77777777" w:rsidR="009F39D5" w:rsidRDefault="009F39D5" w:rsidP="00525DA6">
            <w:pPr>
              <w:rPr>
                <w:b/>
              </w:rPr>
            </w:pPr>
            <w:r w:rsidRPr="00917C13">
              <w:rPr>
                <w:b/>
              </w:rPr>
              <w:t>§</w:t>
            </w:r>
          </w:p>
          <w:p w14:paraId="41523387" w14:textId="77777777" w:rsidR="00413CBB" w:rsidRDefault="009F39D5" w:rsidP="00525DA6">
            <w:pPr>
              <w:rPr>
                <w:b/>
              </w:rPr>
            </w:pPr>
            <w:r>
              <w:rPr>
                <w:b/>
              </w:rPr>
              <w:t>§</w:t>
            </w:r>
          </w:p>
          <w:p w14:paraId="098FA2EE" w14:textId="77777777" w:rsidR="00FC3D4A" w:rsidRDefault="003D4EBF" w:rsidP="003C054D">
            <w:pPr>
              <w:rPr>
                <w:b/>
              </w:rPr>
            </w:pPr>
            <w:r>
              <w:rPr>
                <w:b/>
              </w:rPr>
              <w:t>§</w:t>
            </w:r>
          </w:p>
          <w:p w14:paraId="1751DA84" w14:textId="77777777" w:rsidR="00023B81" w:rsidRDefault="00023B81" w:rsidP="00023B81">
            <w:pPr>
              <w:rPr>
                <w:b/>
              </w:rPr>
            </w:pPr>
            <w:r>
              <w:rPr>
                <w:b/>
              </w:rPr>
              <w:t>§</w:t>
            </w:r>
          </w:p>
          <w:p w14:paraId="429994E4" w14:textId="20A18771" w:rsidR="00274F22" w:rsidRPr="00917C13" w:rsidRDefault="00023B81" w:rsidP="00274F22">
            <w:pPr>
              <w:rPr>
                <w:b/>
              </w:rPr>
            </w:pPr>
            <w:r>
              <w:rPr>
                <w:b/>
              </w:rPr>
              <w:t>§</w:t>
            </w:r>
          </w:p>
        </w:tc>
        <w:tc>
          <w:tcPr>
            <w:tcW w:w="4608" w:type="dxa"/>
          </w:tcPr>
          <w:p w14:paraId="75231D60" w14:textId="77777777" w:rsidR="00E520D8" w:rsidRDefault="00E520D8" w:rsidP="00BE2C25">
            <w:pPr>
              <w:pStyle w:val="Docketstyle"/>
              <w:spacing w:line="240" w:lineRule="auto"/>
              <w:jc w:val="center"/>
              <w:rPr>
                <w:bCs/>
              </w:rPr>
            </w:pPr>
          </w:p>
          <w:p w14:paraId="284BFFEE" w14:textId="77777777" w:rsidR="009F39D5" w:rsidRPr="00917C13" w:rsidRDefault="009F39D5" w:rsidP="00BE2C25">
            <w:pPr>
              <w:pStyle w:val="Docketstyle"/>
              <w:spacing w:line="240" w:lineRule="auto"/>
              <w:jc w:val="center"/>
              <w:rPr>
                <w:bCs/>
              </w:rPr>
            </w:pPr>
            <w:r w:rsidRPr="00917C13">
              <w:rPr>
                <w:bCs/>
              </w:rPr>
              <w:t>PUBLIC UTILITY COMMISSION</w:t>
            </w:r>
          </w:p>
          <w:p w14:paraId="06A627D4" w14:textId="77777777" w:rsidR="009F39D5" w:rsidRDefault="009F39D5" w:rsidP="00525DA6">
            <w:pPr>
              <w:pStyle w:val="Docketstyle"/>
              <w:spacing w:line="240" w:lineRule="auto"/>
              <w:jc w:val="center"/>
              <w:rPr>
                <w:bCs/>
              </w:rPr>
            </w:pPr>
          </w:p>
          <w:p w14:paraId="6C4E66E4" w14:textId="77777777" w:rsidR="00D51FA6" w:rsidRPr="00917C13" w:rsidRDefault="00D51FA6" w:rsidP="00525DA6">
            <w:pPr>
              <w:pStyle w:val="Docketstyle"/>
              <w:spacing w:line="240" w:lineRule="auto"/>
              <w:jc w:val="center"/>
              <w:rPr>
                <w:bCs/>
              </w:rPr>
            </w:pPr>
          </w:p>
          <w:p w14:paraId="2F52A5BE" w14:textId="77777777" w:rsidR="009F39D5" w:rsidRPr="00917C13" w:rsidRDefault="009F39D5" w:rsidP="00525DA6">
            <w:pPr>
              <w:pStyle w:val="Docketstyle"/>
              <w:spacing w:line="240" w:lineRule="auto"/>
              <w:jc w:val="center"/>
              <w:rPr>
                <w:bCs/>
              </w:rPr>
            </w:pPr>
            <w:r w:rsidRPr="00917C13">
              <w:rPr>
                <w:bCs/>
              </w:rPr>
              <w:t xml:space="preserve">OF </w:t>
            </w:r>
            <w:smartTag w:uri="urn:schemas-microsoft-com:office:smarttags" w:element="State">
              <w:smartTag w:uri="urn:schemas-microsoft-com:office:smarttags" w:element="place">
                <w:r w:rsidRPr="00917C13">
                  <w:rPr>
                    <w:bCs/>
                  </w:rPr>
                  <w:t>TEXAS</w:t>
                </w:r>
              </w:smartTag>
            </w:smartTag>
          </w:p>
        </w:tc>
      </w:tr>
    </w:tbl>
    <w:p w14:paraId="5DAD5986" w14:textId="77777777" w:rsidR="00AF3657" w:rsidRDefault="00AF3657" w:rsidP="00AF3657">
      <w:pPr>
        <w:pStyle w:val="Documentheading"/>
      </w:pPr>
    </w:p>
    <w:p w14:paraId="61F9292A" w14:textId="7F9FC2F6" w:rsidR="00FE66AA" w:rsidRDefault="00754E6F" w:rsidP="003F3D9C">
      <w:pPr>
        <w:pStyle w:val="Documentheading"/>
        <w:rPr>
          <w:sz w:val="24"/>
          <w:szCs w:val="24"/>
        </w:rPr>
      </w:pPr>
      <w:r>
        <w:rPr>
          <w:sz w:val="24"/>
          <w:szCs w:val="24"/>
        </w:rPr>
        <w:t>COMMISSION</w:t>
      </w:r>
      <w:r w:rsidR="00B161E7">
        <w:rPr>
          <w:sz w:val="24"/>
          <w:szCs w:val="24"/>
        </w:rPr>
        <w:t xml:space="preserve"> STAFF’S </w:t>
      </w:r>
      <w:r w:rsidR="00D85267">
        <w:rPr>
          <w:sz w:val="24"/>
          <w:szCs w:val="24"/>
        </w:rPr>
        <w:t>RECOMMENDATION</w:t>
      </w:r>
      <w:r w:rsidR="00A70DBD">
        <w:rPr>
          <w:sz w:val="24"/>
          <w:szCs w:val="24"/>
        </w:rPr>
        <w:t xml:space="preserve"> </w:t>
      </w:r>
      <w:r w:rsidR="00D51FA6">
        <w:rPr>
          <w:sz w:val="24"/>
          <w:szCs w:val="24"/>
        </w:rPr>
        <w:t>ON FINAL DISPOSITION</w:t>
      </w:r>
    </w:p>
    <w:p w14:paraId="59BBE85F" w14:textId="77777777" w:rsidR="00945F73" w:rsidRDefault="00945F73" w:rsidP="003F3D9C">
      <w:pPr>
        <w:pStyle w:val="Documentheading"/>
        <w:rPr>
          <w:sz w:val="24"/>
          <w:szCs w:val="24"/>
        </w:rPr>
      </w:pPr>
    </w:p>
    <w:p w14:paraId="471C095E" w14:textId="747EE052" w:rsidR="00B161E7" w:rsidRPr="00B161E7" w:rsidRDefault="00B161E7" w:rsidP="00B161E7">
      <w:pPr>
        <w:pStyle w:val="Documentheading"/>
        <w:tabs>
          <w:tab w:val="left" w:pos="6798"/>
        </w:tabs>
        <w:spacing w:line="360" w:lineRule="auto"/>
        <w:jc w:val="left"/>
        <w:rPr>
          <w:sz w:val="12"/>
          <w:szCs w:val="12"/>
        </w:rPr>
      </w:pPr>
      <w:r w:rsidRPr="00B161E7">
        <w:rPr>
          <w:sz w:val="12"/>
          <w:szCs w:val="12"/>
        </w:rPr>
        <w:tab/>
      </w:r>
    </w:p>
    <w:p w14:paraId="768DAFD8" w14:textId="0A2683DC" w:rsidR="00727FD7" w:rsidRDefault="00727FD7" w:rsidP="00B161E7">
      <w:pPr>
        <w:spacing w:line="360" w:lineRule="auto"/>
        <w:ind w:firstLine="720"/>
        <w:rPr>
          <w:szCs w:val="24"/>
        </w:rPr>
      </w:pPr>
      <w:r w:rsidRPr="00AA07C9">
        <w:rPr>
          <w:b/>
          <w:szCs w:val="24"/>
        </w:rPr>
        <w:t>COMES NOW</w:t>
      </w:r>
      <w:r w:rsidRPr="002C5ACA">
        <w:rPr>
          <w:szCs w:val="24"/>
        </w:rPr>
        <w:t xml:space="preserve"> the </w:t>
      </w:r>
      <w:r w:rsidR="00687166">
        <w:rPr>
          <w:szCs w:val="24"/>
        </w:rPr>
        <w:t xml:space="preserve">Commission </w:t>
      </w:r>
      <w:r w:rsidRPr="002C5ACA">
        <w:rPr>
          <w:szCs w:val="24"/>
        </w:rPr>
        <w:t>Staff</w:t>
      </w:r>
      <w:r w:rsidR="00687166">
        <w:rPr>
          <w:szCs w:val="24"/>
        </w:rPr>
        <w:t xml:space="preserve"> (Staff)</w:t>
      </w:r>
      <w:r w:rsidRPr="002C5ACA">
        <w:rPr>
          <w:szCs w:val="24"/>
        </w:rPr>
        <w:t xml:space="preserve"> of the Public Utility Commission of Texas </w:t>
      </w:r>
      <w:r w:rsidR="00AA07C9">
        <w:rPr>
          <w:szCs w:val="24"/>
        </w:rPr>
        <w:t>(</w:t>
      </w:r>
      <w:r w:rsidR="00687166">
        <w:rPr>
          <w:szCs w:val="24"/>
        </w:rPr>
        <w:t>Commission</w:t>
      </w:r>
      <w:r w:rsidR="00EC1702" w:rsidRPr="002C5ACA">
        <w:rPr>
          <w:szCs w:val="24"/>
        </w:rPr>
        <w:t>)</w:t>
      </w:r>
      <w:r w:rsidR="00EC1702">
        <w:rPr>
          <w:szCs w:val="24"/>
        </w:rPr>
        <w:t xml:space="preserve">, </w:t>
      </w:r>
      <w:r w:rsidRPr="002C5ACA">
        <w:rPr>
          <w:szCs w:val="24"/>
        </w:rPr>
        <w:t>representing the public interest</w:t>
      </w:r>
      <w:r>
        <w:rPr>
          <w:szCs w:val="24"/>
        </w:rPr>
        <w:t>,</w:t>
      </w:r>
      <w:r w:rsidRPr="002C5ACA">
        <w:rPr>
          <w:szCs w:val="24"/>
        </w:rPr>
        <w:t xml:space="preserve"> and files this</w:t>
      </w:r>
      <w:r w:rsidR="00754E6F">
        <w:rPr>
          <w:szCs w:val="24"/>
        </w:rPr>
        <w:t xml:space="preserve"> </w:t>
      </w:r>
      <w:r w:rsidR="00D51FA6">
        <w:rPr>
          <w:szCs w:val="24"/>
        </w:rPr>
        <w:t>response to Order No. 9</w:t>
      </w:r>
      <w:r w:rsidR="001458B4">
        <w:rPr>
          <w:szCs w:val="24"/>
        </w:rPr>
        <w:t xml:space="preserve">, </w:t>
      </w:r>
      <w:r w:rsidR="005D034C">
        <w:rPr>
          <w:szCs w:val="24"/>
        </w:rPr>
        <w:t xml:space="preserve">Staff’s </w:t>
      </w:r>
      <w:r w:rsidR="001458B4">
        <w:rPr>
          <w:szCs w:val="24"/>
        </w:rPr>
        <w:t>Recommendation</w:t>
      </w:r>
      <w:r w:rsidR="00D51FA6">
        <w:rPr>
          <w:szCs w:val="24"/>
        </w:rPr>
        <w:t xml:space="preserve"> on Final Disposition</w:t>
      </w:r>
      <w:r w:rsidR="00687166">
        <w:rPr>
          <w:szCs w:val="24"/>
        </w:rPr>
        <w:t xml:space="preserve">.  </w:t>
      </w:r>
      <w:r w:rsidR="00936331">
        <w:rPr>
          <w:szCs w:val="24"/>
        </w:rPr>
        <w:t>Staff recommends</w:t>
      </w:r>
      <w:r w:rsidR="003F3D9C">
        <w:rPr>
          <w:szCs w:val="24"/>
        </w:rPr>
        <w:t xml:space="preserve"> that</w:t>
      </w:r>
      <w:r w:rsidR="00936331">
        <w:rPr>
          <w:szCs w:val="24"/>
        </w:rPr>
        <w:t xml:space="preserve"> </w:t>
      </w:r>
      <w:r w:rsidR="001458B4">
        <w:rPr>
          <w:szCs w:val="24"/>
        </w:rPr>
        <w:t xml:space="preserve">the </w:t>
      </w:r>
      <w:r w:rsidR="00D51FA6">
        <w:rPr>
          <w:szCs w:val="24"/>
        </w:rPr>
        <w:t>application be approved</w:t>
      </w:r>
      <w:r w:rsidR="00B161E7">
        <w:rPr>
          <w:szCs w:val="24"/>
        </w:rPr>
        <w:t>.</w:t>
      </w:r>
      <w:r w:rsidR="00023B81">
        <w:rPr>
          <w:szCs w:val="24"/>
        </w:rPr>
        <w:t xml:space="preserve"> </w:t>
      </w:r>
      <w:r w:rsidR="00B161E7">
        <w:rPr>
          <w:szCs w:val="24"/>
        </w:rPr>
        <w:t xml:space="preserve"> In support thereof, Staff shows the following</w:t>
      </w:r>
      <w:r w:rsidRPr="002C5ACA">
        <w:rPr>
          <w:szCs w:val="24"/>
        </w:rPr>
        <w:t>:</w:t>
      </w:r>
    </w:p>
    <w:p w14:paraId="588854A7" w14:textId="0F4AB4D9" w:rsidR="00530FCA" w:rsidRPr="007142BF" w:rsidRDefault="00530FCA" w:rsidP="007142BF">
      <w:pPr>
        <w:tabs>
          <w:tab w:val="left" w:pos="4410"/>
        </w:tabs>
        <w:ind w:firstLine="720"/>
        <w:rPr>
          <w:szCs w:val="24"/>
        </w:rPr>
      </w:pPr>
      <w:r w:rsidRPr="00530FCA">
        <w:rPr>
          <w:sz w:val="16"/>
          <w:szCs w:val="16"/>
        </w:rPr>
        <w:tab/>
      </w:r>
    </w:p>
    <w:p w14:paraId="349FE42F" w14:textId="77777777" w:rsidR="00F4090A" w:rsidRDefault="00F4090A" w:rsidP="00F4090A">
      <w:pPr>
        <w:pStyle w:val="ListParagraph"/>
        <w:numPr>
          <w:ilvl w:val="0"/>
          <w:numId w:val="10"/>
        </w:numPr>
        <w:spacing w:line="360" w:lineRule="auto"/>
        <w:jc w:val="center"/>
        <w:rPr>
          <w:b/>
          <w:szCs w:val="24"/>
        </w:rPr>
      </w:pPr>
      <w:r>
        <w:rPr>
          <w:b/>
          <w:szCs w:val="24"/>
        </w:rPr>
        <w:t>BACKGROUND</w:t>
      </w:r>
    </w:p>
    <w:p w14:paraId="570640CA" w14:textId="656A7790" w:rsidR="00687166" w:rsidRDefault="00A64BE5" w:rsidP="00BB258F">
      <w:pPr>
        <w:spacing w:line="360" w:lineRule="auto"/>
        <w:ind w:firstLine="720"/>
      </w:pPr>
      <w:r>
        <w:rPr>
          <w:b/>
          <w:szCs w:val="24"/>
        </w:rPr>
        <w:t xml:space="preserve"> </w:t>
      </w:r>
      <w:r w:rsidR="00BB258F">
        <w:t xml:space="preserve">On May 9, 2016, </w:t>
      </w:r>
      <w:proofErr w:type="spellStart"/>
      <w:r w:rsidR="00BB258F">
        <w:t>Swea</w:t>
      </w:r>
      <w:proofErr w:type="spellEnd"/>
      <w:r w:rsidR="00BB258F">
        <w:t xml:space="preserve"> Gardens Estate Utility, Inc. (</w:t>
      </w:r>
      <w:proofErr w:type="spellStart"/>
      <w:r w:rsidR="00BB258F">
        <w:t>Swea</w:t>
      </w:r>
      <w:proofErr w:type="spellEnd"/>
      <w:r w:rsidR="00BB258F">
        <w:t xml:space="preserve"> Gardens) and Municipal Operations, LLC (Municipal Operations) (collectively, Applicants) filed an application with the Public Utility Commission of Texas (Commission) for sale, transfer, or merger (STM) of facilities and certificate rights in Harris County</w:t>
      </w:r>
      <w:r w:rsidR="00945F73" w:rsidRPr="00945F73">
        <w:t xml:space="preserve"> </w:t>
      </w:r>
      <w:r w:rsidR="00945F73">
        <w:t xml:space="preserve">pursuant to Tex. Water Code §§ 13.246 and 13.301 (TWC) and 16 Tex. Admin. Code §§ 24.109 and 24.112 (TAC).  In the application, </w:t>
      </w:r>
      <w:r w:rsidR="00764FDE">
        <w:t xml:space="preserve">Municipal Operations seeks to purchase </w:t>
      </w:r>
      <w:r w:rsidR="00945F73">
        <w:t xml:space="preserve">and transfer the </w:t>
      </w:r>
      <w:r w:rsidR="00764FDE">
        <w:t xml:space="preserve">facilities and </w:t>
      </w:r>
      <w:r w:rsidR="00945F73">
        <w:t>associated certificate rights to</w:t>
      </w:r>
      <w:r w:rsidR="00764FDE">
        <w:t xml:space="preserve"> water Certificate of Convenience and Necessity (CCN) No. 11872 from </w:t>
      </w:r>
      <w:proofErr w:type="spellStart"/>
      <w:r w:rsidR="00764FDE">
        <w:t>Swea</w:t>
      </w:r>
      <w:proofErr w:type="spellEnd"/>
      <w:r w:rsidR="00764FDE">
        <w:t xml:space="preserve"> Gardens.</w:t>
      </w:r>
    </w:p>
    <w:p w14:paraId="368E093F" w14:textId="08D91159" w:rsidR="00BB258F" w:rsidRDefault="00D51FA6" w:rsidP="00BB258F">
      <w:pPr>
        <w:spacing w:line="360" w:lineRule="auto"/>
        <w:ind w:firstLine="720"/>
      </w:pPr>
      <w:r>
        <w:t>On March 29</w:t>
      </w:r>
      <w:r w:rsidR="00D85267">
        <w:t>, 2017</w:t>
      </w:r>
      <w:r w:rsidR="00BB258F">
        <w:t xml:space="preserve">, the Commission administrative law judge (ALJ) issued Order No. </w:t>
      </w:r>
      <w:r>
        <w:t>9 finding the Applicants’</w:t>
      </w:r>
      <w:r w:rsidR="00D85267">
        <w:t xml:space="preserve"> </w:t>
      </w:r>
      <w:r>
        <w:t>s</w:t>
      </w:r>
      <w:r w:rsidR="00D85267">
        <w:t xml:space="preserve">ale and </w:t>
      </w:r>
      <w:r>
        <w:t>t</w:t>
      </w:r>
      <w:r w:rsidR="00D85267">
        <w:t xml:space="preserve">ransfer </w:t>
      </w:r>
      <w:r>
        <w:t>documentation sufficient</w:t>
      </w:r>
      <w:r w:rsidR="00D85267">
        <w:t>.</w:t>
      </w:r>
      <w:r w:rsidR="00BB258F">
        <w:t xml:space="preserve">  </w:t>
      </w:r>
      <w:r>
        <w:t>Order No. 9</w:t>
      </w:r>
      <w:r w:rsidR="00D85267">
        <w:t xml:space="preserve"> </w:t>
      </w:r>
      <w:r>
        <w:t xml:space="preserve">also </w:t>
      </w:r>
      <w:r w:rsidR="00D85267">
        <w:t xml:space="preserve">required Staff to file a recommendation </w:t>
      </w:r>
      <w:r>
        <w:t>on final disposition by May 9, 2017</w:t>
      </w:r>
      <w:r w:rsidR="00D85267">
        <w:t xml:space="preserve">.  </w:t>
      </w:r>
      <w:r w:rsidR="00BB258F">
        <w:t>Therefore, this pleading is timely filed.</w:t>
      </w:r>
    </w:p>
    <w:p w14:paraId="20811C44" w14:textId="77777777" w:rsidR="00FF5628" w:rsidRPr="00FF5628" w:rsidRDefault="00FF5628" w:rsidP="00BB258F">
      <w:pPr>
        <w:rPr>
          <w:b/>
          <w:szCs w:val="24"/>
        </w:rPr>
      </w:pPr>
    </w:p>
    <w:p w14:paraId="3086C7B3" w14:textId="65E6B5FA" w:rsidR="00DC2C72" w:rsidRPr="00341270" w:rsidRDefault="00D51FA6" w:rsidP="00341270">
      <w:pPr>
        <w:pStyle w:val="ListParagraph"/>
        <w:numPr>
          <w:ilvl w:val="0"/>
          <w:numId w:val="10"/>
        </w:numPr>
        <w:spacing w:line="360" w:lineRule="auto"/>
        <w:jc w:val="center"/>
        <w:rPr>
          <w:b/>
          <w:szCs w:val="24"/>
        </w:rPr>
      </w:pPr>
      <w:r>
        <w:rPr>
          <w:b/>
          <w:szCs w:val="24"/>
        </w:rPr>
        <w:t>FINAL DISPOSITION RECOMMENDATION</w:t>
      </w:r>
    </w:p>
    <w:p w14:paraId="77477275" w14:textId="60386641" w:rsidR="00C32934" w:rsidRDefault="00D85267" w:rsidP="00BD6E0D">
      <w:pPr>
        <w:spacing w:line="360" w:lineRule="auto"/>
        <w:ind w:firstLine="720"/>
        <w:contextualSpacing/>
        <w:rPr>
          <w:szCs w:val="24"/>
        </w:rPr>
      </w:pPr>
      <w:r>
        <w:rPr>
          <w:szCs w:val="24"/>
        </w:rPr>
        <w:t xml:space="preserve">Staff has reviewed the </w:t>
      </w:r>
      <w:r w:rsidR="00D51FA6">
        <w:rPr>
          <w:szCs w:val="24"/>
        </w:rPr>
        <w:t xml:space="preserve">completed Application and determined that it meets the requirements of TWC </w:t>
      </w:r>
      <w:r w:rsidR="00945F73">
        <w:rPr>
          <w:szCs w:val="24"/>
        </w:rPr>
        <w:t>§§ 13.246 and 13.301 and 16 TAC §§ 24.109 and 24.112</w:t>
      </w:r>
      <w:r w:rsidR="00D51FA6">
        <w:rPr>
          <w:szCs w:val="24"/>
        </w:rPr>
        <w:t>.</w:t>
      </w:r>
      <w:r w:rsidR="00AF7D76">
        <w:rPr>
          <w:rStyle w:val="FootnoteReference"/>
          <w:szCs w:val="24"/>
        </w:rPr>
        <w:footnoteReference w:id="1"/>
      </w:r>
      <w:r w:rsidR="00D51FA6">
        <w:rPr>
          <w:szCs w:val="24"/>
        </w:rPr>
        <w:t xml:space="preserve">  As previously established, the Applicants gave proper notice of the application,</w:t>
      </w:r>
      <w:r w:rsidR="00AF7D76">
        <w:rPr>
          <w:rStyle w:val="FootnoteReference"/>
          <w:szCs w:val="24"/>
        </w:rPr>
        <w:footnoteReference w:id="2"/>
      </w:r>
      <w:r w:rsidR="00D51FA6">
        <w:rPr>
          <w:szCs w:val="24"/>
        </w:rPr>
        <w:t xml:space="preserve"> all outstanding violations with </w:t>
      </w:r>
      <w:r w:rsidR="00D51FA6">
        <w:rPr>
          <w:szCs w:val="24"/>
        </w:rPr>
        <w:lastRenderedPageBreak/>
        <w:t>the Texas Commission on Environmental Quality have been or are being addressed, and the closing documents filed are sufficient.</w:t>
      </w:r>
      <w:r w:rsidR="00E648C2">
        <w:rPr>
          <w:rStyle w:val="FootnoteReference"/>
          <w:szCs w:val="24"/>
        </w:rPr>
        <w:footnoteReference w:id="3"/>
      </w:r>
      <w:r w:rsidR="00D51FA6">
        <w:rPr>
          <w:szCs w:val="24"/>
        </w:rPr>
        <w:t xml:space="preserve">  On </w:t>
      </w:r>
      <w:r w:rsidR="0095751B" w:rsidRPr="003504EE">
        <w:rPr>
          <w:szCs w:val="24"/>
        </w:rPr>
        <w:t>May 2, 2017</w:t>
      </w:r>
      <w:r w:rsidR="00D51FA6" w:rsidRPr="003504EE">
        <w:rPr>
          <w:szCs w:val="24"/>
        </w:rPr>
        <w:t>,</w:t>
      </w:r>
      <w:r w:rsidR="00D51FA6">
        <w:rPr>
          <w:szCs w:val="24"/>
        </w:rPr>
        <w:t xml:space="preserve"> the Applicants </w:t>
      </w:r>
      <w:r w:rsidR="00945F73">
        <w:rPr>
          <w:szCs w:val="24"/>
        </w:rPr>
        <w:t xml:space="preserve">each </w:t>
      </w:r>
      <w:r w:rsidR="00D51FA6">
        <w:rPr>
          <w:szCs w:val="24"/>
        </w:rPr>
        <w:t xml:space="preserve">filed their </w:t>
      </w:r>
      <w:r w:rsidR="00945F73">
        <w:rPr>
          <w:szCs w:val="24"/>
        </w:rPr>
        <w:t xml:space="preserve">respective </w:t>
      </w:r>
      <w:r w:rsidR="00D51FA6">
        <w:rPr>
          <w:szCs w:val="24"/>
        </w:rPr>
        <w:t xml:space="preserve">consents to the service area map, CCN, and tariff, which are attached as Attachments A, B, and C respectively.  Accordingly, Staff respectfully recommends that the ALJ issue an order transferring the facilities and certificate rights of </w:t>
      </w:r>
      <w:proofErr w:type="spellStart"/>
      <w:r w:rsidR="00D51FA6">
        <w:rPr>
          <w:szCs w:val="24"/>
        </w:rPr>
        <w:t>Swea</w:t>
      </w:r>
      <w:proofErr w:type="spellEnd"/>
      <w:r w:rsidR="00D51FA6">
        <w:rPr>
          <w:szCs w:val="24"/>
        </w:rPr>
        <w:t xml:space="preserve"> Gardens under water CCN No. 11872 to Municipal Operations.</w:t>
      </w:r>
    </w:p>
    <w:p w14:paraId="50054A5B" w14:textId="1ED92374" w:rsidR="00D51FA6" w:rsidRDefault="00D51FA6" w:rsidP="00BD6E0D">
      <w:pPr>
        <w:spacing w:line="360" w:lineRule="auto"/>
        <w:ind w:firstLine="720"/>
        <w:contextualSpacing/>
        <w:rPr>
          <w:szCs w:val="24"/>
        </w:rPr>
      </w:pPr>
      <w:r>
        <w:rPr>
          <w:szCs w:val="24"/>
        </w:rPr>
        <w:t xml:space="preserve">In accordance with the procedural schedule issued in Order No. 9, Staff will jointly file with the Applicants a proposed notice of approval on or before May </w:t>
      </w:r>
      <w:r w:rsidR="00945F73">
        <w:rPr>
          <w:szCs w:val="24"/>
        </w:rPr>
        <w:t>16</w:t>
      </w:r>
      <w:r>
        <w:rPr>
          <w:szCs w:val="24"/>
        </w:rPr>
        <w:t>, 2017.</w:t>
      </w:r>
    </w:p>
    <w:p w14:paraId="7E6F00EE" w14:textId="77777777" w:rsidR="00D85267" w:rsidRPr="0067443C" w:rsidRDefault="00D85267" w:rsidP="004A2B37">
      <w:pPr>
        <w:contextualSpacing/>
        <w:rPr>
          <w:szCs w:val="24"/>
        </w:rPr>
      </w:pPr>
    </w:p>
    <w:p w14:paraId="63CA95C8" w14:textId="6DE1076C" w:rsidR="0067443C" w:rsidRDefault="0067443C" w:rsidP="00F4090A">
      <w:pPr>
        <w:pStyle w:val="ListParagraph"/>
        <w:numPr>
          <w:ilvl w:val="0"/>
          <w:numId w:val="10"/>
        </w:numPr>
        <w:spacing w:line="360" w:lineRule="auto"/>
        <w:jc w:val="center"/>
        <w:rPr>
          <w:b/>
          <w:szCs w:val="24"/>
        </w:rPr>
      </w:pPr>
      <w:r>
        <w:rPr>
          <w:b/>
          <w:szCs w:val="24"/>
        </w:rPr>
        <w:t>CONCLUSION</w:t>
      </w:r>
    </w:p>
    <w:p w14:paraId="1F9D904E" w14:textId="390C3485" w:rsidR="001A2405" w:rsidRDefault="001A2405" w:rsidP="001A2405">
      <w:pPr>
        <w:spacing w:line="360" w:lineRule="auto"/>
        <w:rPr>
          <w:szCs w:val="24"/>
        </w:rPr>
      </w:pPr>
      <w:r>
        <w:rPr>
          <w:szCs w:val="24"/>
        </w:rPr>
        <w:t xml:space="preserve"> </w:t>
      </w:r>
      <w:r>
        <w:rPr>
          <w:szCs w:val="24"/>
        </w:rPr>
        <w:tab/>
        <w:t xml:space="preserve">For </w:t>
      </w:r>
      <w:r w:rsidR="00B04E77">
        <w:rPr>
          <w:szCs w:val="24"/>
        </w:rPr>
        <w:t xml:space="preserve">the reasons stated above, </w:t>
      </w:r>
      <w:r w:rsidR="00D85267">
        <w:rPr>
          <w:szCs w:val="24"/>
        </w:rPr>
        <w:t xml:space="preserve">Staff respectfully </w:t>
      </w:r>
      <w:r w:rsidR="00945F73">
        <w:rPr>
          <w:szCs w:val="24"/>
        </w:rPr>
        <w:t xml:space="preserve">recommends that the application be approved and accordingly that the facilities and associated certificate rights of </w:t>
      </w:r>
      <w:proofErr w:type="spellStart"/>
      <w:r w:rsidR="00945F73">
        <w:rPr>
          <w:szCs w:val="24"/>
        </w:rPr>
        <w:t>Swea</w:t>
      </w:r>
      <w:proofErr w:type="spellEnd"/>
      <w:r w:rsidR="00945F73">
        <w:rPr>
          <w:szCs w:val="24"/>
        </w:rPr>
        <w:t xml:space="preserve"> Gardens to water CCN No. 11872 be transferred to Municipal Operations, LLC.</w:t>
      </w:r>
    </w:p>
    <w:p w14:paraId="1FC34DF9" w14:textId="77777777" w:rsidR="00E22512" w:rsidRDefault="00E22512" w:rsidP="003F3D9C">
      <w:pPr>
        <w:pStyle w:val="Normaldouble"/>
        <w:jc w:val="left"/>
        <w:rPr>
          <w:szCs w:val="24"/>
        </w:rPr>
      </w:pPr>
    </w:p>
    <w:p w14:paraId="48EB947E" w14:textId="66E82D5E" w:rsidR="00E4360A" w:rsidRPr="00ED4851" w:rsidRDefault="00BD6E0D" w:rsidP="003F3D9C">
      <w:pPr>
        <w:pStyle w:val="Normaldouble"/>
        <w:jc w:val="left"/>
        <w:rPr>
          <w:szCs w:val="24"/>
        </w:rPr>
      </w:pPr>
      <w:r w:rsidRPr="00687166">
        <w:rPr>
          <w:szCs w:val="24"/>
        </w:rPr>
        <w:t xml:space="preserve">Dated: </w:t>
      </w:r>
      <w:r w:rsidR="00945F73">
        <w:rPr>
          <w:szCs w:val="24"/>
        </w:rPr>
        <w:t>May 9</w:t>
      </w:r>
      <w:r w:rsidR="00BB258F">
        <w:rPr>
          <w:szCs w:val="24"/>
        </w:rPr>
        <w:t>, 2017</w:t>
      </w:r>
    </w:p>
    <w:p w14:paraId="38B92BA5" w14:textId="5000FB3D" w:rsidR="0067443C" w:rsidRDefault="0067443C" w:rsidP="0067443C">
      <w:pPr>
        <w:pStyle w:val="Normaldouble"/>
        <w:ind w:left="4320"/>
      </w:pPr>
      <w:r>
        <w:t>Respectfully Submitted,</w:t>
      </w:r>
    </w:p>
    <w:p w14:paraId="32CC2179" w14:textId="77777777" w:rsidR="0067443C" w:rsidRPr="00F95914" w:rsidRDefault="0067443C" w:rsidP="0067443C">
      <w:pPr>
        <w:ind w:left="4320"/>
        <w:contextualSpacing/>
        <w:rPr>
          <w:b/>
          <w:szCs w:val="24"/>
        </w:rPr>
      </w:pPr>
      <w:r w:rsidRPr="00F95914">
        <w:rPr>
          <w:b/>
          <w:szCs w:val="24"/>
        </w:rPr>
        <w:t xml:space="preserve">PUBLIC UTILITY COMMISSION OF TEXAS </w:t>
      </w:r>
    </w:p>
    <w:p w14:paraId="5C2CF233" w14:textId="77777777" w:rsidR="0067443C" w:rsidRDefault="0067443C" w:rsidP="0067443C">
      <w:pPr>
        <w:ind w:left="4320"/>
        <w:contextualSpacing/>
        <w:rPr>
          <w:b/>
          <w:szCs w:val="24"/>
        </w:rPr>
      </w:pPr>
      <w:r w:rsidRPr="00F95914">
        <w:rPr>
          <w:b/>
          <w:szCs w:val="24"/>
        </w:rPr>
        <w:t>LEGAL DIVISION</w:t>
      </w:r>
    </w:p>
    <w:p w14:paraId="43548729" w14:textId="77777777" w:rsidR="0067443C" w:rsidRPr="009B31DE" w:rsidRDefault="0067443C" w:rsidP="0067443C">
      <w:pPr>
        <w:ind w:left="4320"/>
        <w:contextualSpacing/>
        <w:rPr>
          <w:b/>
          <w:szCs w:val="24"/>
        </w:rPr>
      </w:pPr>
    </w:p>
    <w:p w14:paraId="1CD21AAB" w14:textId="77777777" w:rsidR="0067443C" w:rsidRDefault="0067443C" w:rsidP="0067443C">
      <w:pPr>
        <w:pStyle w:val="Normaldouble"/>
        <w:tabs>
          <w:tab w:val="left" w:pos="4320"/>
        </w:tabs>
        <w:spacing w:line="240" w:lineRule="auto"/>
        <w:ind w:left="4320"/>
      </w:pPr>
      <w:r>
        <w:t xml:space="preserve">Margaret </w:t>
      </w:r>
      <w:proofErr w:type="spellStart"/>
      <w:r>
        <w:t>Uhlig</w:t>
      </w:r>
      <w:proofErr w:type="spellEnd"/>
      <w:r>
        <w:t xml:space="preserve"> Pemberton</w:t>
      </w:r>
    </w:p>
    <w:p w14:paraId="4355E5BE" w14:textId="77777777" w:rsidR="0067443C" w:rsidRDefault="0067443C" w:rsidP="0067443C">
      <w:pPr>
        <w:pStyle w:val="Normaldouble"/>
        <w:spacing w:line="240" w:lineRule="auto"/>
        <w:jc w:val="left"/>
      </w:pPr>
      <w:r>
        <w:tab/>
      </w:r>
      <w:r>
        <w:tab/>
      </w:r>
      <w:r>
        <w:tab/>
      </w:r>
      <w:r>
        <w:tab/>
      </w:r>
      <w:r>
        <w:tab/>
      </w:r>
      <w:r>
        <w:tab/>
        <w:t>Division Director</w:t>
      </w:r>
    </w:p>
    <w:p w14:paraId="515B78C6" w14:textId="77777777" w:rsidR="0067443C" w:rsidRDefault="0067443C" w:rsidP="0067443C">
      <w:pPr>
        <w:pStyle w:val="Normaldouble"/>
        <w:spacing w:line="240" w:lineRule="auto"/>
      </w:pPr>
    </w:p>
    <w:p w14:paraId="3D351A19" w14:textId="72E6260D" w:rsidR="0067443C" w:rsidRDefault="00BB258F" w:rsidP="0067443C">
      <w:pPr>
        <w:keepNext/>
        <w:ind w:left="4320"/>
      </w:pPr>
      <w:r>
        <w:t>Katherine Lengieza Gross</w:t>
      </w:r>
    </w:p>
    <w:p w14:paraId="39370693" w14:textId="77777777" w:rsidR="0067443C" w:rsidRDefault="0067443C" w:rsidP="0067443C">
      <w:pPr>
        <w:keepNext/>
        <w:ind w:left="4320"/>
      </w:pPr>
      <w:r>
        <w:t>Managing Attorney</w:t>
      </w:r>
      <w:r>
        <w:tab/>
      </w:r>
      <w:r>
        <w:tab/>
      </w:r>
      <w:r>
        <w:tab/>
      </w:r>
    </w:p>
    <w:p w14:paraId="0F0418E9" w14:textId="77777777" w:rsidR="0067443C" w:rsidRDefault="0067443C" w:rsidP="0067443C">
      <w:pPr>
        <w:keepNext/>
        <w:ind w:left="4320"/>
      </w:pPr>
    </w:p>
    <w:p w14:paraId="2B3C5E84" w14:textId="77777777" w:rsidR="0067443C" w:rsidRDefault="0067443C" w:rsidP="0067443C">
      <w:pPr>
        <w:keepNext/>
        <w:ind w:left="4320"/>
      </w:pPr>
    </w:p>
    <w:p w14:paraId="4602A673" w14:textId="77777777" w:rsidR="0067443C" w:rsidRDefault="0067443C" w:rsidP="0067443C">
      <w:pPr>
        <w:pStyle w:val="Normaldouble"/>
        <w:spacing w:line="240" w:lineRule="auto"/>
      </w:pPr>
      <w:r>
        <w:tab/>
      </w:r>
      <w:r>
        <w:tab/>
      </w:r>
      <w:r>
        <w:tab/>
      </w:r>
      <w:r>
        <w:tab/>
      </w:r>
      <w:r>
        <w:tab/>
      </w:r>
      <w:r>
        <w:tab/>
        <w:t>______________________</w:t>
      </w:r>
    </w:p>
    <w:p w14:paraId="6EB861F7" w14:textId="77777777" w:rsidR="0067443C" w:rsidRDefault="0067443C" w:rsidP="0067443C">
      <w:pPr>
        <w:pStyle w:val="Normaldouble"/>
        <w:spacing w:line="240" w:lineRule="auto"/>
      </w:pPr>
      <w:r>
        <w:tab/>
      </w:r>
      <w:r>
        <w:tab/>
      </w:r>
      <w:r>
        <w:tab/>
      </w:r>
      <w:r>
        <w:tab/>
      </w:r>
      <w:r>
        <w:tab/>
      </w:r>
      <w:r>
        <w:tab/>
        <w:t>Matthew A. Arth</w:t>
      </w:r>
    </w:p>
    <w:p w14:paraId="329338EB" w14:textId="77777777" w:rsidR="0067443C" w:rsidRDefault="0067443C" w:rsidP="0067443C">
      <w:pPr>
        <w:pStyle w:val="Normaldouble"/>
        <w:spacing w:line="240" w:lineRule="auto"/>
      </w:pPr>
      <w:r>
        <w:tab/>
      </w:r>
      <w:r>
        <w:tab/>
      </w:r>
      <w:r>
        <w:tab/>
      </w:r>
      <w:r>
        <w:tab/>
      </w:r>
      <w:r>
        <w:tab/>
      </w:r>
      <w:r>
        <w:tab/>
        <w:t>State Bar No. 24090806</w:t>
      </w:r>
    </w:p>
    <w:p w14:paraId="54FB5055" w14:textId="77777777" w:rsidR="0067443C" w:rsidRDefault="0067443C" w:rsidP="0067443C">
      <w:pPr>
        <w:pStyle w:val="Normaldouble"/>
        <w:spacing w:line="240" w:lineRule="auto"/>
      </w:pPr>
      <w:r>
        <w:tab/>
      </w:r>
      <w:r>
        <w:tab/>
      </w:r>
      <w:r>
        <w:tab/>
      </w:r>
      <w:r>
        <w:tab/>
      </w:r>
      <w:r>
        <w:tab/>
      </w:r>
      <w:r>
        <w:tab/>
        <w:t>1701 N. Congress Avenue</w:t>
      </w:r>
    </w:p>
    <w:p w14:paraId="4845B93A" w14:textId="77777777" w:rsidR="0067443C" w:rsidRDefault="0067443C" w:rsidP="0067443C">
      <w:pPr>
        <w:pStyle w:val="Normaldouble"/>
        <w:spacing w:line="240" w:lineRule="auto"/>
      </w:pPr>
      <w:r>
        <w:tab/>
      </w:r>
      <w:r>
        <w:tab/>
      </w:r>
      <w:r>
        <w:tab/>
      </w:r>
      <w:r>
        <w:tab/>
      </w:r>
      <w:r>
        <w:tab/>
      </w:r>
      <w:r>
        <w:tab/>
        <w:t>P.O. Box 13326</w:t>
      </w:r>
    </w:p>
    <w:p w14:paraId="35DFB293" w14:textId="77777777" w:rsidR="0067443C" w:rsidRDefault="0067443C" w:rsidP="0067443C">
      <w:pPr>
        <w:pStyle w:val="Normaldouble"/>
        <w:spacing w:line="240" w:lineRule="auto"/>
      </w:pPr>
      <w:r>
        <w:tab/>
      </w:r>
      <w:r>
        <w:tab/>
      </w:r>
      <w:r>
        <w:tab/>
      </w:r>
      <w:r>
        <w:tab/>
      </w:r>
      <w:r>
        <w:tab/>
      </w:r>
      <w:r>
        <w:tab/>
        <w:t>Austin, Texas 78711-3326</w:t>
      </w:r>
    </w:p>
    <w:p w14:paraId="61D27656" w14:textId="77777777" w:rsidR="0067443C" w:rsidRDefault="0067443C" w:rsidP="0067443C">
      <w:pPr>
        <w:pStyle w:val="Normaldouble"/>
        <w:spacing w:line="240" w:lineRule="auto"/>
        <w:ind w:left="4320"/>
      </w:pPr>
      <w:r>
        <w:t>(512) 936-7021</w:t>
      </w:r>
    </w:p>
    <w:p w14:paraId="62129F47" w14:textId="77777777" w:rsidR="0067443C" w:rsidRDefault="0067443C" w:rsidP="0067443C">
      <w:pPr>
        <w:pStyle w:val="Normaldouble"/>
        <w:spacing w:line="240" w:lineRule="auto"/>
      </w:pPr>
      <w:r>
        <w:tab/>
      </w:r>
      <w:r>
        <w:tab/>
      </w:r>
      <w:r>
        <w:tab/>
      </w:r>
      <w:r>
        <w:tab/>
      </w:r>
      <w:r>
        <w:tab/>
      </w:r>
      <w:r>
        <w:tab/>
        <w:t>(512) 936-7268 (facsimile)</w:t>
      </w:r>
    </w:p>
    <w:p w14:paraId="6D92BAD2" w14:textId="345B6401" w:rsidR="00AC274C" w:rsidRDefault="0067443C" w:rsidP="00AC274C">
      <w:pPr>
        <w:pStyle w:val="Normaldouble"/>
        <w:spacing w:line="240" w:lineRule="auto"/>
      </w:pPr>
      <w:r>
        <w:tab/>
      </w:r>
      <w:r>
        <w:tab/>
      </w:r>
      <w:r>
        <w:tab/>
      </w:r>
      <w:r>
        <w:tab/>
      </w:r>
      <w:r>
        <w:tab/>
      </w:r>
      <w:r>
        <w:tab/>
        <w:t>Matthew.Arth@puc.texas.gov</w:t>
      </w:r>
    </w:p>
    <w:p w14:paraId="7745740F" w14:textId="77777777" w:rsidR="0067443C" w:rsidRDefault="0067443C" w:rsidP="0067443C">
      <w:pPr>
        <w:tabs>
          <w:tab w:val="left" w:pos="4320"/>
        </w:tabs>
        <w:jc w:val="left"/>
      </w:pPr>
    </w:p>
    <w:p w14:paraId="7F6B2BF2" w14:textId="233D8AFC" w:rsidR="0067443C" w:rsidRDefault="00592B41" w:rsidP="0067443C">
      <w:pPr>
        <w:pStyle w:val="Docketnumber"/>
        <w:rPr>
          <w:sz w:val="24"/>
          <w:szCs w:val="24"/>
        </w:rPr>
      </w:pPr>
      <w:r>
        <w:rPr>
          <w:sz w:val="24"/>
          <w:szCs w:val="24"/>
        </w:rPr>
        <w:lastRenderedPageBreak/>
        <w:t xml:space="preserve">P.U.C. </w:t>
      </w:r>
      <w:r w:rsidR="0067443C" w:rsidRPr="00DE1804">
        <w:rPr>
          <w:sz w:val="24"/>
          <w:szCs w:val="24"/>
        </w:rPr>
        <w:t xml:space="preserve">DOCKET NO. </w:t>
      </w:r>
      <w:r w:rsidR="00BB258F">
        <w:rPr>
          <w:sz w:val="24"/>
          <w:szCs w:val="24"/>
        </w:rPr>
        <w:t>45942</w:t>
      </w:r>
    </w:p>
    <w:p w14:paraId="6699852E" w14:textId="77777777" w:rsidR="00945F73" w:rsidRPr="00DE2F91" w:rsidRDefault="00945F73" w:rsidP="0067443C">
      <w:pPr>
        <w:pStyle w:val="Docketnumber"/>
        <w:rPr>
          <w:sz w:val="24"/>
          <w:szCs w:val="24"/>
        </w:rPr>
      </w:pPr>
    </w:p>
    <w:p w14:paraId="4D81F194" w14:textId="77777777" w:rsidR="0067443C" w:rsidRPr="00D82529" w:rsidRDefault="0067443C" w:rsidP="0067443C">
      <w:pPr>
        <w:keepNext/>
        <w:spacing w:line="360" w:lineRule="auto"/>
        <w:jc w:val="center"/>
        <w:rPr>
          <w:b/>
          <w:szCs w:val="24"/>
        </w:rPr>
      </w:pPr>
      <w:r w:rsidRPr="00D82529">
        <w:rPr>
          <w:b/>
          <w:szCs w:val="24"/>
        </w:rPr>
        <w:t>CERTIFICATE OF SERVICE</w:t>
      </w:r>
    </w:p>
    <w:p w14:paraId="4A30BAAB" w14:textId="4475E149" w:rsidR="00687166" w:rsidRDefault="0067443C" w:rsidP="00687166">
      <w:pPr>
        <w:keepNext/>
        <w:spacing w:line="360" w:lineRule="auto"/>
        <w:ind w:firstLine="720"/>
        <w:rPr>
          <w:szCs w:val="24"/>
        </w:rPr>
      </w:pPr>
      <w:r w:rsidRPr="00D82529">
        <w:rPr>
          <w:szCs w:val="24"/>
        </w:rPr>
        <w:t>I</w:t>
      </w:r>
      <w:r>
        <w:rPr>
          <w:szCs w:val="24"/>
        </w:rPr>
        <w:t xml:space="preserve">, </w:t>
      </w:r>
      <w:r w:rsidR="00687166">
        <w:rPr>
          <w:szCs w:val="24"/>
        </w:rPr>
        <w:t>Matthew Arth, staff attorney for the Public Utility Commission of Texas,</w:t>
      </w:r>
      <w:r w:rsidR="00687166" w:rsidRPr="00DF0F91">
        <w:rPr>
          <w:szCs w:val="24"/>
        </w:rPr>
        <w:t xml:space="preserve"> certify that a copy of this document </w:t>
      </w:r>
      <w:r w:rsidR="00687166">
        <w:rPr>
          <w:szCs w:val="24"/>
        </w:rPr>
        <w:t>was</w:t>
      </w:r>
      <w:r w:rsidR="00687166" w:rsidRPr="00DF0F91">
        <w:rPr>
          <w:szCs w:val="24"/>
        </w:rPr>
        <w:t xml:space="preserve"> served on all parties of record </w:t>
      </w:r>
      <w:r w:rsidR="00945F73">
        <w:rPr>
          <w:szCs w:val="24"/>
        </w:rPr>
        <w:t>on May</w:t>
      </w:r>
      <w:r w:rsidR="00F67264">
        <w:rPr>
          <w:szCs w:val="24"/>
        </w:rPr>
        <w:t xml:space="preserve"> </w:t>
      </w:r>
      <w:r w:rsidR="00945F73">
        <w:rPr>
          <w:szCs w:val="24"/>
        </w:rPr>
        <w:t>9</w:t>
      </w:r>
      <w:r w:rsidR="00687166">
        <w:rPr>
          <w:szCs w:val="24"/>
        </w:rPr>
        <w:t>, 201</w:t>
      </w:r>
      <w:r w:rsidR="00BB258F">
        <w:rPr>
          <w:szCs w:val="24"/>
        </w:rPr>
        <w:t>7</w:t>
      </w:r>
      <w:r w:rsidR="00687166">
        <w:rPr>
          <w:szCs w:val="24"/>
        </w:rPr>
        <w:t xml:space="preserve">, </w:t>
      </w:r>
      <w:r w:rsidR="00687166" w:rsidRPr="00DF0F91">
        <w:rPr>
          <w:szCs w:val="24"/>
        </w:rPr>
        <w:t xml:space="preserve">in accordance with </w:t>
      </w:r>
      <w:r w:rsidR="00687166">
        <w:rPr>
          <w:szCs w:val="24"/>
        </w:rPr>
        <w:t>the requirements of 16 Tex. Admin. Code</w:t>
      </w:r>
      <w:r w:rsidR="00687166" w:rsidRPr="00C86984">
        <w:t xml:space="preserve"> </w:t>
      </w:r>
      <w:r w:rsidR="00687166" w:rsidRPr="006D7AB0">
        <w:t>§</w:t>
      </w:r>
      <w:r w:rsidR="00687166">
        <w:rPr>
          <w:szCs w:val="24"/>
        </w:rPr>
        <w:t xml:space="preserve"> </w:t>
      </w:r>
      <w:r w:rsidR="00687166" w:rsidRPr="00DF0F91">
        <w:rPr>
          <w:szCs w:val="24"/>
        </w:rPr>
        <w:t>22.74.</w:t>
      </w:r>
    </w:p>
    <w:p w14:paraId="4A760ECF" w14:textId="77777777" w:rsidR="00687166" w:rsidRPr="00DF0F91" w:rsidRDefault="00687166" w:rsidP="00687166">
      <w:pPr>
        <w:keepNext/>
        <w:spacing w:line="360" w:lineRule="auto"/>
        <w:ind w:firstLine="720"/>
        <w:rPr>
          <w:szCs w:val="24"/>
        </w:rPr>
      </w:pPr>
    </w:p>
    <w:p w14:paraId="2E22E920" w14:textId="77777777" w:rsidR="00687166" w:rsidRDefault="00687166" w:rsidP="00687166">
      <w:pPr>
        <w:pStyle w:val="Normaldouble"/>
        <w:spacing w:line="240" w:lineRule="auto"/>
      </w:pPr>
      <w:r>
        <w:tab/>
      </w:r>
      <w:r>
        <w:tab/>
      </w:r>
      <w:r>
        <w:tab/>
      </w:r>
      <w:r>
        <w:tab/>
      </w:r>
      <w:r>
        <w:tab/>
      </w:r>
      <w:r>
        <w:tab/>
      </w:r>
      <w:r>
        <w:tab/>
        <w:t>______________________</w:t>
      </w:r>
    </w:p>
    <w:p w14:paraId="0109DEF4" w14:textId="10AC86E2" w:rsidR="001551DD" w:rsidRPr="00E4360A" w:rsidRDefault="00687166" w:rsidP="00E4360A">
      <w:pPr>
        <w:keepNext/>
        <w:spacing w:line="360" w:lineRule="auto"/>
        <w:ind w:left="4320" w:firstLine="720"/>
      </w:pPr>
      <w:r>
        <w:t>Matthew A. Arth</w:t>
      </w:r>
    </w:p>
    <w:sectPr w:rsidR="001551DD" w:rsidRPr="00E4360A" w:rsidSect="00366F8E">
      <w:footerReference w:type="even" r:id="rId8"/>
      <w:footerReference w:type="default" r:id="rId9"/>
      <w:footerReference w:type="first" r:id="rId10"/>
      <w:pgSz w:w="12240" w:h="15840" w:code="1"/>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7940B3" w14:textId="77777777" w:rsidR="008D2193" w:rsidRDefault="008D2193">
      <w:r>
        <w:separator/>
      </w:r>
    </w:p>
  </w:endnote>
  <w:endnote w:type="continuationSeparator" w:id="0">
    <w:p w14:paraId="640F71D1" w14:textId="77777777" w:rsidR="008D2193" w:rsidRDefault="008D21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372A52" w14:textId="77777777" w:rsidR="00525DA6" w:rsidRDefault="00525DA6"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75F3D52" w14:textId="77777777" w:rsidR="00525DA6" w:rsidRDefault="00525DA6" w:rsidP="00B9556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14456580"/>
      <w:docPartObj>
        <w:docPartGallery w:val="Page Numbers (Bottom of Page)"/>
        <w:docPartUnique/>
      </w:docPartObj>
    </w:sdtPr>
    <w:sdtEndPr/>
    <w:sdtContent>
      <w:sdt>
        <w:sdtPr>
          <w:id w:val="1401716501"/>
          <w:docPartObj>
            <w:docPartGallery w:val="Page Numbers (Top of Page)"/>
            <w:docPartUnique/>
          </w:docPartObj>
        </w:sdtPr>
        <w:sdtEndPr/>
        <w:sdtContent>
          <w:p w14:paraId="4F72F7BE" w14:textId="2DC7E817" w:rsidR="00E70B62" w:rsidRDefault="00E70B62">
            <w:pPr>
              <w:pStyle w:val="Footer"/>
              <w:jc w:val="center"/>
            </w:pPr>
            <w:r w:rsidRPr="00E70B62">
              <w:rPr>
                <w:bCs/>
                <w:sz w:val="20"/>
              </w:rPr>
              <w:fldChar w:fldCharType="begin"/>
            </w:r>
            <w:r w:rsidRPr="00E70B62">
              <w:rPr>
                <w:bCs/>
                <w:sz w:val="20"/>
              </w:rPr>
              <w:instrText xml:space="preserve"> PAGE </w:instrText>
            </w:r>
            <w:r w:rsidRPr="00E70B62">
              <w:rPr>
                <w:bCs/>
                <w:sz w:val="20"/>
              </w:rPr>
              <w:fldChar w:fldCharType="separate"/>
            </w:r>
            <w:r w:rsidR="00972150">
              <w:rPr>
                <w:bCs/>
                <w:noProof/>
                <w:sz w:val="20"/>
              </w:rPr>
              <w:t>3</w:t>
            </w:r>
            <w:r w:rsidRPr="00E70B62">
              <w:rPr>
                <w:bCs/>
                <w:sz w:val="20"/>
              </w:rPr>
              <w:fldChar w:fldCharType="end"/>
            </w:r>
            <w:r w:rsidRPr="00E70B62">
              <w:rPr>
                <w:sz w:val="20"/>
              </w:rPr>
              <w:t xml:space="preserve"> of </w:t>
            </w:r>
            <w:r w:rsidRPr="00E70B62">
              <w:rPr>
                <w:bCs/>
                <w:sz w:val="20"/>
              </w:rPr>
              <w:fldChar w:fldCharType="begin"/>
            </w:r>
            <w:r w:rsidRPr="00E70B62">
              <w:rPr>
                <w:bCs/>
                <w:sz w:val="20"/>
              </w:rPr>
              <w:instrText xml:space="preserve"> NUMPAGES  </w:instrText>
            </w:r>
            <w:r w:rsidRPr="00E70B62">
              <w:rPr>
                <w:bCs/>
                <w:sz w:val="20"/>
              </w:rPr>
              <w:fldChar w:fldCharType="separate"/>
            </w:r>
            <w:r w:rsidR="00972150">
              <w:rPr>
                <w:bCs/>
                <w:noProof/>
                <w:sz w:val="20"/>
              </w:rPr>
              <w:t>3</w:t>
            </w:r>
            <w:r w:rsidRPr="00E70B62">
              <w:rPr>
                <w:bCs/>
                <w:sz w:val="20"/>
              </w:rPr>
              <w:fldChar w:fldCharType="end"/>
            </w:r>
          </w:p>
        </w:sdtContent>
      </w:sdt>
    </w:sdtContent>
  </w:sdt>
  <w:p w14:paraId="52FAF0E9" w14:textId="77777777" w:rsidR="00525DA6" w:rsidRDefault="00525DA6" w:rsidP="00B95568">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98871665"/>
      <w:docPartObj>
        <w:docPartGallery w:val="Page Numbers (Bottom of Page)"/>
        <w:docPartUnique/>
      </w:docPartObj>
    </w:sdtPr>
    <w:sdtEndPr/>
    <w:sdtContent>
      <w:sdt>
        <w:sdtPr>
          <w:id w:val="1728636285"/>
          <w:docPartObj>
            <w:docPartGallery w:val="Page Numbers (Top of Page)"/>
            <w:docPartUnique/>
          </w:docPartObj>
        </w:sdtPr>
        <w:sdtEndPr/>
        <w:sdtContent>
          <w:p w14:paraId="12BFB26D" w14:textId="574FEB77" w:rsidR="00E70B62" w:rsidRDefault="00E70B62">
            <w:pPr>
              <w:pStyle w:val="Footer"/>
              <w:jc w:val="center"/>
            </w:pPr>
            <w:r w:rsidRPr="00E70B62">
              <w:rPr>
                <w:bCs/>
                <w:sz w:val="20"/>
              </w:rPr>
              <w:fldChar w:fldCharType="begin"/>
            </w:r>
            <w:r w:rsidRPr="00E70B62">
              <w:rPr>
                <w:bCs/>
                <w:sz w:val="20"/>
              </w:rPr>
              <w:instrText xml:space="preserve"> PAGE </w:instrText>
            </w:r>
            <w:r w:rsidRPr="00E70B62">
              <w:rPr>
                <w:bCs/>
                <w:sz w:val="20"/>
              </w:rPr>
              <w:fldChar w:fldCharType="separate"/>
            </w:r>
            <w:r w:rsidR="00972150">
              <w:rPr>
                <w:bCs/>
                <w:noProof/>
                <w:sz w:val="20"/>
              </w:rPr>
              <w:t>1</w:t>
            </w:r>
            <w:r w:rsidRPr="00E70B62">
              <w:rPr>
                <w:bCs/>
                <w:sz w:val="20"/>
              </w:rPr>
              <w:fldChar w:fldCharType="end"/>
            </w:r>
            <w:r w:rsidRPr="00E70B62">
              <w:rPr>
                <w:sz w:val="20"/>
              </w:rPr>
              <w:t xml:space="preserve"> of </w:t>
            </w:r>
            <w:r w:rsidRPr="00E70B62">
              <w:rPr>
                <w:bCs/>
                <w:sz w:val="20"/>
              </w:rPr>
              <w:fldChar w:fldCharType="begin"/>
            </w:r>
            <w:r w:rsidRPr="00E70B62">
              <w:rPr>
                <w:bCs/>
                <w:sz w:val="20"/>
              </w:rPr>
              <w:instrText xml:space="preserve"> NUMPAGES  </w:instrText>
            </w:r>
            <w:r w:rsidRPr="00E70B62">
              <w:rPr>
                <w:bCs/>
                <w:sz w:val="20"/>
              </w:rPr>
              <w:fldChar w:fldCharType="separate"/>
            </w:r>
            <w:r w:rsidR="00972150">
              <w:rPr>
                <w:bCs/>
                <w:noProof/>
                <w:sz w:val="20"/>
              </w:rPr>
              <w:t>1</w:t>
            </w:r>
            <w:r w:rsidRPr="00E70B62">
              <w:rPr>
                <w:bCs/>
                <w:sz w:val="20"/>
              </w:rPr>
              <w:fldChar w:fldCharType="end"/>
            </w:r>
          </w:p>
        </w:sdtContent>
      </w:sdt>
    </w:sdtContent>
  </w:sdt>
  <w:p w14:paraId="1598FDB2" w14:textId="77777777" w:rsidR="00E70B62" w:rsidRDefault="00E70B6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09567A" w14:textId="77777777" w:rsidR="008D2193" w:rsidRDefault="008D2193">
      <w:r>
        <w:separator/>
      </w:r>
    </w:p>
  </w:footnote>
  <w:footnote w:type="continuationSeparator" w:id="0">
    <w:p w14:paraId="0D63D78C" w14:textId="77777777" w:rsidR="008D2193" w:rsidRDefault="008D2193">
      <w:r>
        <w:continuationSeparator/>
      </w:r>
    </w:p>
  </w:footnote>
  <w:footnote w:id="1">
    <w:p w14:paraId="3F996147" w14:textId="188792DF" w:rsidR="00AF7D76" w:rsidRPr="00AF7D76" w:rsidRDefault="00AF7D76" w:rsidP="00AF7D76">
      <w:pPr>
        <w:pStyle w:val="FootnoteText"/>
        <w:ind w:firstLine="720"/>
      </w:pPr>
      <w:r>
        <w:rPr>
          <w:rStyle w:val="FootnoteReference"/>
        </w:rPr>
        <w:footnoteRef/>
      </w:r>
      <w:r>
        <w:t xml:space="preserve"> </w:t>
      </w:r>
      <w:r>
        <w:rPr>
          <w:i/>
        </w:rPr>
        <w:t xml:space="preserve">See </w:t>
      </w:r>
      <w:r>
        <w:t>Commission Staff’s Recommendation on the Transaction (attached memorandum) (Jan. 26, 2017).</w:t>
      </w:r>
    </w:p>
  </w:footnote>
  <w:footnote w:id="2">
    <w:p w14:paraId="1F08219D" w14:textId="17565ADA" w:rsidR="00AF7D76" w:rsidRDefault="00AF7D76" w:rsidP="00E648C2">
      <w:pPr>
        <w:pStyle w:val="FootnoteText"/>
        <w:ind w:firstLine="720"/>
      </w:pPr>
      <w:r>
        <w:rPr>
          <w:rStyle w:val="FootnoteReference"/>
        </w:rPr>
        <w:footnoteRef/>
      </w:r>
      <w:r>
        <w:t xml:space="preserve"> </w:t>
      </w:r>
      <w:r w:rsidR="00E648C2">
        <w:rPr>
          <w:i/>
        </w:rPr>
        <w:t xml:space="preserve">See </w:t>
      </w:r>
      <w:r>
        <w:t>Order No.</w:t>
      </w:r>
      <w:r w:rsidR="00E648C2">
        <w:t xml:space="preserve"> 7 (Dec. 12, 2016) (deeming notice sufficient and complete).</w:t>
      </w:r>
    </w:p>
  </w:footnote>
  <w:footnote w:id="3">
    <w:p w14:paraId="427A43C6" w14:textId="04143C34" w:rsidR="00E648C2" w:rsidRPr="00E648C2" w:rsidRDefault="00E648C2" w:rsidP="00E648C2">
      <w:pPr>
        <w:pStyle w:val="FootnoteText"/>
        <w:ind w:firstLine="720"/>
      </w:pPr>
      <w:r>
        <w:rPr>
          <w:rStyle w:val="FootnoteReference"/>
        </w:rPr>
        <w:footnoteRef/>
      </w:r>
      <w:r>
        <w:t xml:space="preserve"> </w:t>
      </w:r>
      <w:r>
        <w:rPr>
          <w:i/>
        </w:rPr>
        <w:t xml:space="preserve">See </w:t>
      </w:r>
      <w:r>
        <w:t>Order No. 9 (Mar 29, 2017) (deeming closing documents sufficient).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15:restartNumberingAfterBreak="0">
    <w:nsid w:val="76270B99"/>
    <w:multiLevelType w:val="hybridMultilevel"/>
    <w:tmpl w:val="070822B6"/>
    <w:lvl w:ilvl="0" w:tplc="2E80656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9"/>
  </w:num>
  <w:num w:numId="3">
    <w:abstractNumId w:val="2"/>
  </w:num>
  <w:num w:numId="4">
    <w:abstractNumId w:val="1"/>
  </w:num>
  <w:num w:numId="5">
    <w:abstractNumId w:val="8"/>
  </w:num>
  <w:num w:numId="6">
    <w:abstractNumId w:val="7"/>
  </w:num>
  <w:num w:numId="7">
    <w:abstractNumId w:val="3"/>
  </w:num>
  <w:num w:numId="8">
    <w:abstractNumId w:val="4"/>
  </w:num>
  <w:num w:numId="9">
    <w:abstractNumId w:val="5"/>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0547"/>
    <w:rsid w:val="000006C5"/>
    <w:rsid w:val="0000107F"/>
    <w:rsid w:val="000038EE"/>
    <w:rsid w:val="00003FE4"/>
    <w:rsid w:val="00006869"/>
    <w:rsid w:val="000134BB"/>
    <w:rsid w:val="00015160"/>
    <w:rsid w:val="000204BE"/>
    <w:rsid w:val="000233F8"/>
    <w:rsid w:val="00023B81"/>
    <w:rsid w:val="00032B20"/>
    <w:rsid w:val="000433B8"/>
    <w:rsid w:val="00050EC3"/>
    <w:rsid w:val="00051DBE"/>
    <w:rsid w:val="000530F6"/>
    <w:rsid w:val="000621BB"/>
    <w:rsid w:val="00071FF4"/>
    <w:rsid w:val="000767DB"/>
    <w:rsid w:val="0008111E"/>
    <w:rsid w:val="000814EA"/>
    <w:rsid w:val="000815D5"/>
    <w:rsid w:val="00081CA6"/>
    <w:rsid w:val="00081EAB"/>
    <w:rsid w:val="000857EC"/>
    <w:rsid w:val="00092B02"/>
    <w:rsid w:val="0009361B"/>
    <w:rsid w:val="0009426E"/>
    <w:rsid w:val="00094D6D"/>
    <w:rsid w:val="000A0E4C"/>
    <w:rsid w:val="000B10C9"/>
    <w:rsid w:val="000B163B"/>
    <w:rsid w:val="000B1812"/>
    <w:rsid w:val="000B64AC"/>
    <w:rsid w:val="000B72D2"/>
    <w:rsid w:val="000C38B9"/>
    <w:rsid w:val="000C4031"/>
    <w:rsid w:val="000C6AF9"/>
    <w:rsid w:val="000D0F06"/>
    <w:rsid w:val="000D3CDD"/>
    <w:rsid w:val="000D5F63"/>
    <w:rsid w:val="000E26FE"/>
    <w:rsid w:val="000E5D08"/>
    <w:rsid w:val="000E64B5"/>
    <w:rsid w:val="000E6909"/>
    <w:rsid w:val="000E6961"/>
    <w:rsid w:val="000F1B5D"/>
    <w:rsid w:val="000F1F40"/>
    <w:rsid w:val="000F564C"/>
    <w:rsid w:val="000F6BEB"/>
    <w:rsid w:val="000F7F9C"/>
    <w:rsid w:val="001016C1"/>
    <w:rsid w:val="00101E9A"/>
    <w:rsid w:val="001033C6"/>
    <w:rsid w:val="001049DD"/>
    <w:rsid w:val="00104BD4"/>
    <w:rsid w:val="00105646"/>
    <w:rsid w:val="00110DF5"/>
    <w:rsid w:val="00115E27"/>
    <w:rsid w:val="001171A2"/>
    <w:rsid w:val="00120E90"/>
    <w:rsid w:val="00122C66"/>
    <w:rsid w:val="00127224"/>
    <w:rsid w:val="00132C88"/>
    <w:rsid w:val="001347B7"/>
    <w:rsid w:val="001370E3"/>
    <w:rsid w:val="001419AE"/>
    <w:rsid w:val="00143BAC"/>
    <w:rsid w:val="00143DBB"/>
    <w:rsid w:val="001441B4"/>
    <w:rsid w:val="001458B4"/>
    <w:rsid w:val="00146B59"/>
    <w:rsid w:val="00147053"/>
    <w:rsid w:val="00151409"/>
    <w:rsid w:val="00152E43"/>
    <w:rsid w:val="001541C2"/>
    <w:rsid w:val="001551DD"/>
    <w:rsid w:val="001553DF"/>
    <w:rsid w:val="00156570"/>
    <w:rsid w:val="00162210"/>
    <w:rsid w:val="00165AE2"/>
    <w:rsid w:val="00166EF5"/>
    <w:rsid w:val="0016707F"/>
    <w:rsid w:val="00167865"/>
    <w:rsid w:val="00167B9A"/>
    <w:rsid w:val="00170C23"/>
    <w:rsid w:val="001711C0"/>
    <w:rsid w:val="0017204A"/>
    <w:rsid w:val="00172793"/>
    <w:rsid w:val="00174A2F"/>
    <w:rsid w:val="00176D68"/>
    <w:rsid w:val="001812C9"/>
    <w:rsid w:val="00197531"/>
    <w:rsid w:val="001979FC"/>
    <w:rsid w:val="001A1215"/>
    <w:rsid w:val="001A2405"/>
    <w:rsid w:val="001A2D16"/>
    <w:rsid w:val="001A6846"/>
    <w:rsid w:val="001A7DBE"/>
    <w:rsid w:val="001B0D9A"/>
    <w:rsid w:val="001C0EBF"/>
    <w:rsid w:val="001C28A6"/>
    <w:rsid w:val="001C38BF"/>
    <w:rsid w:val="001C3BDA"/>
    <w:rsid w:val="001D0EFA"/>
    <w:rsid w:val="001E0547"/>
    <w:rsid w:val="001E1E75"/>
    <w:rsid w:val="001E3479"/>
    <w:rsid w:val="001E4E5E"/>
    <w:rsid w:val="001E55D1"/>
    <w:rsid w:val="001E7C3D"/>
    <w:rsid w:val="001F1DD7"/>
    <w:rsid w:val="001F5FDD"/>
    <w:rsid w:val="001F6870"/>
    <w:rsid w:val="00201516"/>
    <w:rsid w:val="0020243D"/>
    <w:rsid w:val="0020289D"/>
    <w:rsid w:val="0020473E"/>
    <w:rsid w:val="00204EF1"/>
    <w:rsid w:val="0021567A"/>
    <w:rsid w:val="002171A2"/>
    <w:rsid w:val="00217977"/>
    <w:rsid w:val="0022173D"/>
    <w:rsid w:val="002241EF"/>
    <w:rsid w:val="00226C69"/>
    <w:rsid w:val="00227044"/>
    <w:rsid w:val="00230417"/>
    <w:rsid w:val="002306AB"/>
    <w:rsid w:val="0023091D"/>
    <w:rsid w:val="002309F2"/>
    <w:rsid w:val="00230B3B"/>
    <w:rsid w:val="002329B6"/>
    <w:rsid w:val="0024377E"/>
    <w:rsid w:val="00247F89"/>
    <w:rsid w:val="00253FE6"/>
    <w:rsid w:val="0025700B"/>
    <w:rsid w:val="0026472E"/>
    <w:rsid w:val="00264C43"/>
    <w:rsid w:val="00265095"/>
    <w:rsid w:val="00265588"/>
    <w:rsid w:val="0026576A"/>
    <w:rsid w:val="00270C7B"/>
    <w:rsid w:val="00271524"/>
    <w:rsid w:val="00272208"/>
    <w:rsid w:val="00274F22"/>
    <w:rsid w:val="00275AF9"/>
    <w:rsid w:val="00283F39"/>
    <w:rsid w:val="00284A70"/>
    <w:rsid w:val="00285A49"/>
    <w:rsid w:val="00286D26"/>
    <w:rsid w:val="0029005F"/>
    <w:rsid w:val="00293D32"/>
    <w:rsid w:val="00296BA8"/>
    <w:rsid w:val="002A0192"/>
    <w:rsid w:val="002A0504"/>
    <w:rsid w:val="002A4485"/>
    <w:rsid w:val="002A4C69"/>
    <w:rsid w:val="002A740C"/>
    <w:rsid w:val="002B6CE0"/>
    <w:rsid w:val="002C263C"/>
    <w:rsid w:val="002C4C90"/>
    <w:rsid w:val="002C4C99"/>
    <w:rsid w:val="002C5D86"/>
    <w:rsid w:val="002C5EEC"/>
    <w:rsid w:val="002C67EE"/>
    <w:rsid w:val="002D170C"/>
    <w:rsid w:val="002D260B"/>
    <w:rsid w:val="002D3A76"/>
    <w:rsid w:val="002D481E"/>
    <w:rsid w:val="002D543A"/>
    <w:rsid w:val="002E04C9"/>
    <w:rsid w:val="002E0B44"/>
    <w:rsid w:val="002E22D4"/>
    <w:rsid w:val="002E45FE"/>
    <w:rsid w:val="002E47F6"/>
    <w:rsid w:val="002E749D"/>
    <w:rsid w:val="002F08B6"/>
    <w:rsid w:val="002F479D"/>
    <w:rsid w:val="003021A2"/>
    <w:rsid w:val="003033F1"/>
    <w:rsid w:val="00303A45"/>
    <w:rsid w:val="00305298"/>
    <w:rsid w:val="0031505C"/>
    <w:rsid w:val="00315C1E"/>
    <w:rsid w:val="00322111"/>
    <w:rsid w:val="003264B6"/>
    <w:rsid w:val="00332458"/>
    <w:rsid w:val="0033258E"/>
    <w:rsid w:val="003346A4"/>
    <w:rsid w:val="00336ACF"/>
    <w:rsid w:val="00341270"/>
    <w:rsid w:val="00341854"/>
    <w:rsid w:val="003455B0"/>
    <w:rsid w:val="00350090"/>
    <w:rsid w:val="003504EE"/>
    <w:rsid w:val="00355A0A"/>
    <w:rsid w:val="00357C92"/>
    <w:rsid w:val="003602F6"/>
    <w:rsid w:val="00360A0C"/>
    <w:rsid w:val="00361FC8"/>
    <w:rsid w:val="00366F8E"/>
    <w:rsid w:val="00374091"/>
    <w:rsid w:val="003744AE"/>
    <w:rsid w:val="00375F64"/>
    <w:rsid w:val="00380BBE"/>
    <w:rsid w:val="00384670"/>
    <w:rsid w:val="003849FF"/>
    <w:rsid w:val="00384BB8"/>
    <w:rsid w:val="0038660B"/>
    <w:rsid w:val="003900E5"/>
    <w:rsid w:val="003905F6"/>
    <w:rsid w:val="00391CAF"/>
    <w:rsid w:val="0039363F"/>
    <w:rsid w:val="00393CAA"/>
    <w:rsid w:val="0039591B"/>
    <w:rsid w:val="00397341"/>
    <w:rsid w:val="003A0951"/>
    <w:rsid w:val="003A1B53"/>
    <w:rsid w:val="003A2B88"/>
    <w:rsid w:val="003A338C"/>
    <w:rsid w:val="003A53E1"/>
    <w:rsid w:val="003A7281"/>
    <w:rsid w:val="003B6280"/>
    <w:rsid w:val="003B7656"/>
    <w:rsid w:val="003C054D"/>
    <w:rsid w:val="003C0C4B"/>
    <w:rsid w:val="003C0E04"/>
    <w:rsid w:val="003C20B1"/>
    <w:rsid w:val="003C3000"/>
    <w:rsid w:val="003C6393"/>
    <w:rsid w:val="003D11A2"/>
    <w:rsid w:val="003D152A"/>
    <w:rsid w:val="003D1D6C"/>
    <w:rsid w:val="003D2A49"/>
    <w:rsid w:val="003D4EBF"/>
    <w:rsid w:val="003E0CF9"/>
    <w:rsid w:val="003E1AA5"/>
    <w:rsid w:val="003E43DB"/>
    <w:rsid w:val="003E6DA8"/>
    <w:rsid w:val="003E7A59"/>
    <w:rsid w:val="003F3D9C"/>
    <w:rsid w:val="003F3E64"/>
    <w:rsid w:val="003F72A0"/>
    <w:rsid w:val="00402C70"/>
    <w:rsid w:val="00403B88"/>
    <w:rsid w:val="00404493"/>
    <w:rsid w:val="00404F8D"/>
    <w:rsid w:val="00412457"/>
    <w:rsid w:val="0041248F"/>
    <w:rsid w:val="00413CBB"/>
    <w:rsid w:val="00421D48"/>
    <w:rsid w:val="00422858"/>
    <w:rsid w:val="00422A05"/>
    <w:rsid w:val="00422E5C"/>
    <w:rsid w:val="00423664"/>
    <w:rsid w:val="004259C2"/>
    <w:rsid w:val="004274A1"/>
    <w:rsid w:val="00434247"/>
    <w:rsid w:val="00435C56"/>
    <w:rsid w:val="00437F13"/>
    <w:rsid w:val="00441E11"/>
    <w:rsid w:val="00442800"/>
    <w:rsid w:val="0044355D"/>
    <w:rsid w:val="00444560"/>
    <w:rsid w:val="00444FEA"/>
    <w:rsid w:val="004478B0"/>
    <w:rsid w:val="00450C29"/>
    <w:rsid w:val="00451ADC"/>
    <w:rsid w:val="004540A3"/>
    <w:rsid w:val="004540CD"/>
    <w:rsid w:val="00455AFE"/>
    <w:rsid w:val="0046377C"/>
    <w:rsid w:val="00464A13"/>
    <w:rsid w:val="004668FF"/>
    <w:rsid w:val="00466FD6"/>
    <w:rsid w:val="00472293"/>
    <w:rsid w:val="00472755"/>
    <w:rsid w:val="00473325"/>
    <w:rsid w:val="0047345B"/>
    <w:rsid w:val="00473E17"/>
    <w:rsid w:val="00474D41"/>
    <w:rsid w:val="00482FA6"/>
    <w:rsid w:val="00483D52"/>
    <w:rsid w:val="00485D02"/>
    <w:rsid w:val="00485D9D"/>
    <w:rsid w:val="004870F3"/>
    <w:rsid w:val="00490341"/>
    <w:rsid w:val="00490A9A"/>
    <w:rsid w:val="00492C92"/>
    <w:rsid w:val="004933EC"/>
    <w:rsid w:val="00495E74"/>
    <w:rsid w:val="004A25AE"/>
    <w:rsid w:val="004A2B37"/>
    <w:rsid w:val="004A2E3B"/>
    <w:rsid w:val="004A4C04"/>
    <w:rsid w:val="004A7331"/>
    <w:rsid w:val="004B2458"/>
    <w:rsid w:val="004B4A42"/>
    <w:rsid w:val="004B6037"/>
    <w:rsid w:val="004C4866"/>
    <w:rsid w:val="004C6756"/>
    <w:rsid w:val="004D20DD"/>
    <w:rsid w:val="004D5E0E"/>
    <w:rsid w:val="004E09D2"/>
    <w:rsid w:val="004E170B"/>
    <w:rsid w:val="004E4207"/>
    <w:rsid w:val="004E5152"/>
    <w:rsid w:val="004E563C"/>
    <w:rsid w:val="004E61CA"/>
    <w:rsid w:val="004E689B"/>
    <w:rsid w:val="004E7157"/>
    <w:rsid w:val="004F3113"/>
    <w:rsid w:val="004F77CF"/>
    <w:rsid w:val="004F7E1E"/>
    <w:rsid w:val="005024E1"/>
    <w:rsid w:val="00504CB9"/>
    <w:rsid w:val="00506713"/>
    <w:rsid w:val="0051179B"/>
    <w:rsid w:val="00515478"/>
    <w:rsid w:val="00517C97"/>
    <w:rsid w:val="00525DA6"/>
    <w:rsid w:val="00530FCA"/>
    <w:rsid w:val="00535DF6"/>
    <w:rsid w:val="005374BB"/>
    <w:rsid w:val="0054012D"/>
    <w:rsid w:val="0054079D"/>
    <w:rsid w:val="00544876"/>
    <w:rsid w:val="00544AFB"/>
    <w:rsid w:val="00546E77"/>
    <w:rsid w:val="005528A6"/>
    <w:rsid w:val="00553728"/>
    <w:rsid w:val="00553BD2"/>
    <w:rsid w:val="00555E35"/>
    <w:rsid w:val="005617AE"/>
    <w:rsid w:val="005675C4"/>
    <w:rsid w:val="005714D1"/>
    <w:rsid w:val="0057236F"/>
    <w:rsid w:val="0057620A"/>
    <w:rsid w:val="00587716"/>
    <w:rsid w:val="00591694"/>
    <w:rsid w:val="0059197A"/>
    <w:rsid w:val="00592B41"/>
    <w:rsid w:val="00593015"/>
    <w:rsid w:val="00595FDD"/>
    <w:rsid w:val="0059639F"/>
    <w:rsid w:val="005969EE"/>
    <w:rsid w:val="00596A01"/>
    <w:rsid w:val="00596F31"/>
    <w:rsid w:val="005A31F1"/>
    <w:rsid w:val="005A5227"/>
    <w:rsid w:val="005A5E56"/>
    <w:rsid w:val="005A652A"/>
    <w:rsid w:val="005A7D3B"/>
    <w:rsid w:val="005B001D"/>
    <w:rsid w:val="005B367F"/>
    <w:rsid w:val="005B6597"/>
    <w:rsid w:val="005C5115"/>
    <w:rsid w:val="005C658F"/>
    <w:rsid w:val="005C6D6B"/>
    <w:rsid w:val="005D034C"/>
    <w:rsid w:val="005D0E47"/>
    <w:rsid w:val="005D2743"/>
    <w:rsid w:val="005D2D7D"/>
    <w:rsid w:val="005D4EA5"/>
    <w:rsid w:val="005D69EB"/>
    <w:rsid w:val="005E2C48"/>
    <w:rsid w:val="005E4E22"/>
    <w:rsid w:val="005E7732"/>
    <w:rsid w:val="005E77DC"/>
    <w:rsid w:val="005F09CB"/>
    <w:rsid w:val="005F1497"/>
    <w:rsid w:val="005F3965"/>
    <w:rsid w:val="005F4F7A"/>
    <w:rsid w:val="005F6FF5"/>
    <w:rsid w:val="006000BB"/>
    <w:rsid w:val="006017C0"/>
    <w:rsid w:val="006017D7"/>
    <w:rsid w:val="0060359F"/>
    <w:rsid w:val="006073F5"/>
    <w:rsid w:val="006102D3"/>
    <w:rsid w:val="006105A0"/>
    <w:rsid w:val="00611634"/>
    <w:rsid w:val="00611C43"/>
    <w:rsid w:val="00612B69"/>
    <w:rsid w:val="00612E0D"/>
    <w:rsid w:val="00615565"/>
    <w:rsid w:val="006159E0"/>
    <w:rsid w:val="0061677C"/>
    <w:rsid w:val="00621AF5"/>
    <w:rsid w:val="006322DA"/>
    <w:rsid w:val="006325B0"/>
    <w:rsid w:val="00633065"/>
    <w:rsid w:val="006406A2"/>
    <w:rsid w:val="0064292A"/>
    <w:rsid w:val="00643C17"/>
    <w:rsid w:val="006470FE"/>
    <w:rsid w:val="00650A71"/>
    <w:rsid w:val="006520BE"/>
    <w:rsid w:val="006531D2"/>
    <w:rsid w:val="00656950"/>
    <w:rsid w:val="006570BC"/>
    <w:rsid w:val="00662506"/>
    <w:rsid w:val="0066299F"/>
    <w:rsid w:val="00662F0A"/>
    <w:rsid w:val="006639AD"/>
    <w:rsid w:val="006651F5"/>
    <w:rsid w:val="00666D56"/>
    <w:rsid w:val="0066794B"/>
    <w:rsid w:val="00672B9B"/>
    <w:rsid w:val="0067443C"/>
    <w:rsid w:val="00677D7F"/>
    <w:rsid w:val="00687166"/>
    <w:rsid w:val="0068771C"/>
    <w:rsid w:val="00687785"/>
    <w:rsid w:val="00687C42"/>
    <w:rsid w:val="00687DD6"/>
    <w:rsid w:val="00690C52"/>
    <w:rsid w:val="00692AD3"/>
    <w:rsid w:val="006964B5"/>
    <w:rsid w:val="006A0E79"/>
    <w:rsid w:val="006A105D"/>
    <w:rsid w:val="006B1325"/>
    <w:rsid w:val="006B5596"/>
    <w:rsid w:val="006C1E81"/>
    <w:rsid w:val="006C2E8A"/>
    <w:rsid w:val="006C376D"/>
    <w:rsid w:val="006D13BE"/>
    <w:rsid w:val="006D13DF"/>
    <w:rsid w:val="006D3B00"/>
    <w:rsid w:val="006D6409"/>
    <w:rsid w:val="006D7B85"/>
    <w:rsid w:val="006D7DB2"/>
    <w:rsid w:val="006E3070"/>
    <w:rsid w:val="006E6D50"/>
    <w:rsid w:val="006E72CB"/>
    <w:rsid w:val="006F3A4D"/>
    <w:rsid w:val="006F3BE8"/>
    <w:rsid w:val="006F5D27"/>
    <w:rsid w:val="00700183"/>
    <w:rsid w:val="00701F55"/>
    <w:rsid w:val="007028F4"/>
    <w:rsid w:val="007035E0"/>
    <w:rsid w:val="00705C16"/>
    <w:rsid w:val="00706892"/>
    <w:rsid w:val="00706EA0"/>
    <w:rsid w:val="0071409A"/>
    <w:rsid w:val="007142BF"/>
    <w:rsid w:val="007154AA"/>
    <w:rsid w:val="007155AE"/>
    <w:rsid w:val="00717876"/>
    <w:rsid w:val="00721405"/>
    <w:rsid w:val="00721484"/>
    <w:rsid w:val="007271CB"/>
    <w:rsid w:val="007278A0"/>
    <w:rsid w:val="00727FD7"/>
    <w:rsid w:val="00730DAD"/>
    <w:rsid w:val="00731DAD"/>
    <w:rsid w:val="00733D1F"/>
    <w:rsid w:val="00734222"/>
    <w:rsid w:val="00735FE0"/>
    <w:rsid w:val="00736E45"/>
    <w:rsid w:val="00742954"/>
    <w:rsid w:val="00742E0E"/>
    <w:rsid w:val="00743CE0"/>
    <w:rsid w:val="007453CE"/>
    <w:rsid w:val="00745A19"/>
    <w:rsid w:val="00745F27"/>
    <w:rsid w:val="007467E4"/>
    <w:rsid w:val="00751969"/>
    <w:rsid w:val="0075215A"/>
    <w:rsid w:val="00752A91"/>
    <w:rsid w:val="0075420D"/>
    <w:rsid w:val="00754335"/>
    <w:rsid w:val="007543E4"/>
    <w:rsid w:val="00754E6F"/>
    <w:rsid w:val="007636DB"/>
    <w:rsid w:val="00764FDE"/>
    <w:rsid w:val="00765020"/>
    <w:rsid w:val="00766674"/>
    <w:rsid w:val="00770E04"/>
    <w:rsid w:val="007717F6"/>
    <w:rsid w:val="007726C7"/>
    <w:rsid w:val="007805C5"/>
    <w:rsid w:val="0078209D"/>
    <w:rsid w:val="0078403E"/>
    <w:rsid w:val="00785B05"/>
    <w:rsid w:val="007972AD"/>
    <w:rsid w:val="007A0DEF"/>
    <w:rsid w:val="007A38A3"/>
    <w:rsid w:val="007A5F84"/>
    <w:rsid w:val="007A7DDA"/>
    <w:rsid w:val="007B1473"/>
    <w:rsid w:val="007B4CB2"/>
    <w:rsid w:val="007B5AE9"/>
    <w:rsid w:val="007B7FB8"/>
    <w:rsid w:val="007C074A"/>
    <w:rsid w:val="007C1025"/>
    <w:rsid w:val="007C26C6"/>
    <w:rsid w:val="007C618E"/>
    <w:rsid w:val="007C6863"/>
    <w:rsid w:val="007C6E31"/>
    <w:rsid w:val="007C7DCC"/>
    <w:rsid w:val="007D21B3"/>
    <w:rsid w:val="007D2BF7"/>
    <w:rsid w:val="007D4FDA"/>
    <w:rsid w:val="007D5919"/>
    <w:rsid w:val="007D59AE"/>
    <w:rsid w:val="007D5FE5"/>
    <w:rsid w:val="007D6179"/>
    <w:rsid w:val="007E4601"/>
    <w:rsid w:val="007E4C7D"/>
    <w:rsid w:val="007E4FD6"/>
    <w:rsid w:val="007F0319"/>
    <w:rsid w:val="007F05DA"/>
    <w:rsid w:val="007F19FD"/>
    <w:rsid w:val="007F7062"/>
    <w:rsid w:val="0080064A"/>
    <w:rsid w:val="00805FB2"/>
    <w:rsid w:val="0080619A"/>
    <w:rsid w:val="00813959"/>
    <w:rsid w:val="008146C8"/>
    <w:rsid w:val="0081582F"/>
    <w:rsid w:val="00823ABB"/>
    <w:rsid w:val="00827E46"/>
    <w:rsid w:val="0083353B"/>
    <w:rsid w:val="008410FA"/>
    <w:rsid w:val="00853470"/>
    <w:rsid w:val="00854779"/>
    <w:rsid w:val="00854EC6"/>
    <w:rsid w:val="00855A5A"/>
    <w:rsid w:val="00857DE3"/>
    <w:rsid w:val="00861EA4"/>
    <w:rsid w:val="008640B2"/>
    <w:rsid w:val="0086515B"/>
    <w:rsid w:val="00873122"/>
    <w:rsid w:val="0088061E"/>
    <w:rsid w:val="008814ED"/>
    <w:rsid w:val="00882394"/>
    <w:rsid w:val="00885CD1"/>
    <w:rsid w:val="008915EB"/>
    <w:rsid w:val="00893B11"/>
    <w:rsid w:val="008947F4"/>
    <w:rsid w:val="008A0CD3"/>
    <w:rsid w:val="008A696F"/>
    <w:rsid w:val="008B0CAF"/>
    <w:rsid w:val="008B32AB"/>
    <w:rsid w:val="008B5086"/>
    <w:rsid w:val="008B5A0F"/>
    <w:rsid w:val="008D0224"/>
    <w:rsid w:val="008D2193"/>
    <w:rsid w:val="008D25FF"/>
    <w:rsid w:val="008D3B53"/>
    <w:rsid w:val="008D4CAE"/>
    <w:rsid w:val="008D58CF"/>
    <w:rsid w:val="008E4957"/>
    <w:rsid w:val="008E5F5E"/>
    <w:rsid w:val="008E684E"/>
    <w:rsid w:val="008F1B72"/>
    <w:rsid w:val="008F36DB"/>
    <w:rsid w:val="00900EE8"/>
    <w:rsid w:val="009016BC"/>
    <w:rsid w:val="00903852"/>
    <w:rsid w:val="0090409F"/>
    <w:rsid w:val="0090471C"/>
    <w:rsid w:val="00906C49"/>
    <w:rsid w:val="00907736"/>
    <w:rsid w:val="0091136C"/>
    <w:rsid w:val="00911CA1"/>
    <w:rsid w:val="0091220E"/>
    <w:rsid w:val="00913523"/>
    <w:rsid w:val="009136E9"/>
    <w:rsid w:val="009152D7"/>
    <w:rsid w:val="00917C13"/>
    <w:rsid w:val="0092033A"/>
    <w:rsid w:val="00925917"/>
    <w:rsid w:val="00926005"/>
    <w:rsid w:val="00930B8D"/>
    <w:rsid w:val="00932E23"/>
    <w:rsid w:val="009335EE"/>
    <w:rsid w:val="00933F91"/>
    <w:rsid w:val="00936331"/>
    <w:rsid w:val="00936A79"/>
    <w:rsid w:val="0093773D"/>
    <w:rsid w:val="00940316"/>
    <w:rsid w:val="009410CB"/>
    <w:rsid w:val="00944CF8"/>
    <w:rsid w:val="00945F73"/>
    <w:rsid w:val="00950748"/>
    <w:rsid w:val="00953708"/>
    <w:rsid w:val="00953B7B"/>
    <w:rsid w:val="00955ED4"/>
    <w:rsid w:val="0095751B"/>
    <w:rsid w:val="00960F8F"/>
    <w:rsid w:val="00965618"/>
    <w:rsid w:val="00970520"/>
    <w:rsid w:val="00971254"/>
    <w:rsid w:val="00972150"/>
    <w:rsid w:val="00972FC0"/>
    <w:rsid w:val="009741CA"/>
    <w:rsid w:val="00975123"/>
    <w:rsid w:val="00975A43"/>
    <w:rsid w:val="00982029"/>
    <w:rsid w:val="00982B2F"/>
    <w:rsid w:val="00991476"/>
    <w:rsid w:val="009922EB"/>
    <w:rsid w:val="00996951"/>
    <w:rsid w:val="00996CE2"/>
    <w:rsid w:val="009A2058"/>
    <w:rsid w:val="009A498F"/>
    <w:rsid w:val="009A6563"/>
    <w:rsid w:val="009A6AA5"/>
    <w:rsid w:val="009A7E13"/>
    <w:rsid w:val="009B0C68"/>
    <w:rsid w:val="009B0D86"/>
    <w:rsid w:val="009B2BE7"/>
    <w:rsid w:val="009B303C"/>
    <w:rsid w:val="009B3451"/>
    <w:rsid w:val="009B4782"/>
    <w:rsid w:val="009B61E3"/>
    <w:rsid w:val="009C1544"/>
    <w:rsid w:val="009C690A"/>
    <w:rsid w:val="009E0767"/>
    <w:rsid w:val="009E324E"/>
    <w:rsid w:val="009E3A90"/>
    <w:rsid w:val="009E4865"/>
    <w:rsid w:val="009E53B8"/>
    <w:rsid w:val="009E68FE"/>
    <w:rsid w:val="009F39D5"/>
    <w:rsid w:val="009F3C45"/>
    <w:rsid w:val="009F4682"/>
    <w:rsid w:val="009F4CE6"/>
    <w:rsid w:val="009F6C74"/>
    <w:rsid w:val="00A04F86"/>
    <w:rsid w:val="00A1058B"/>
    <w:rsid w:val="00A1348D"/>
    <w:rsid w:val="00A1461F"/>
    <w:rsid w:val="00A15BE5"/>
    <w:rsid w:val="00A15E96"/>
    <w:rsid w:val="00A1685B"/>
    <w:rsid w:val="00A20D13"/>
    <w:rsid w:val="00A213C1"/>
    <w:rsid w:val="00A215BA"/>
    <w:rsid w:val="00A23B34"/>
    <w:rsid w:val="00A25538"/>
    <w:rsid w:val="00A265AF"/>
    <w:rsid w:val="00A26D1E"/>
    <w:rsid w:val="00A302B4"/>
    <w:rsid w:val="00A307DF"/>
    <w:rsid w:val="00A30819"/>
    <w:rsid w:val="00A33AD8"/>
    <w:rsid w:val="00A34B42"/>
    <w:rsid w:val="00A357F1"/>
    <w:rsid w:val="00A363EE"/>
    <w:rsid w:val="00A36FC0"/>
    <w:rsid w:val="00A37740"/>
    <w:rsid w:val="00A42644"/>
    <w:rsid w:val="00A474C6"/>
    <w:rsid w:val="00A512C7"/>
    <w:rsid w:val="00A54A6B"/>
    <w:rsid w:val="00A57AC6"/>
    <w:rsid w:val="00A603FA"/>
    <w:rsid w:val="00A61235"/>
    <w:rsid w:val="00A62FB9"/>
    <w:rsid w:val="00A64BE5"/>
    <w:rsid w:val="00A66CA5"/>
    <w:rsid w:val="00A702F0"/>
    <w:rsid w:val="00A70979"/>
    <w:rsid w:val="00A70DBD"/>
    <w:rsid w:val="00A714E3"/>
    <w:rsid w:val="00A747AD"/>
    <w:rsid w:val="00A75CE5"/>
    <w:rsid w:val="00A76E69"/>
    <w:rsid w:val="00A82BFB"/>
    <w:rsid w:val="00A851D8"/>
    <w:rsid w:val="00A85DBA"/>
    <w:rsid w:val="00A912AF"/>
    <w:rsid w:val="00A91AC7"/>
    <w:rsid w:val="00A94CB3"/>
    <w:rsid w:val="00A96F2C"/>
    <w:rsid w:val="00AA07C9"/>
    <w:rsid w:val="00AA0D04"/>
    <w:rsid w:val="00AA1D87"/>
    <w:rsid w:val="00AA1EF3"/>
    <w:rsid w:val="00AA212D"/>
    <w:rsid w:val="00AA4050"/>
    <w:rsid w:val="00AA4397"/>
    <w:rsid w:val="00AA4BF1"/>
    <w:rsid w:val="00AB78A0"/>
    <w:rsid w:val="00AC274C"/>
    <w:rsid w:val="00AC4F67"/>
    <w:rsid w:val="00AC5523"/>
    <w:rsid w:val="00AC5BD9"/>
    <w:rsid w:val="00AC67DA"/>
    <w:rsid w:val="00AD1A5A"/>
    <w:rsid w:val="00AD1E9F"/>
    <w:rsid w:val="00AD200F"/>
    <w:rsid w:val="00AD27C1"/>
    <w:rsid w:val="00AE1CB0"/>
    <w:rsid w:val="00AE237A"/>
    <w:rsid w:val="00AE3F14"/>
    <w:rsid w:val="00AE4383"/>
    <w:rsid w:val="00AE4F84"/>
    <w:rsid w:val="00AE597A"/>
    <w:rsid w:val="00AF3657"/>
    <w:rsid w:val="00AF5481"/>
    <w:rsid w:val="00AF74DC"/>
    <w:rsid w:val="00AF7D76"/>
    <w:rsid w:val="00B01365"/>
    <w:rsid w:val="00B03532"/>
    <w:rsid w:val="00B04E77"/>
    <w:rsid w:val="00B1063A"/>
    <w:rsid w:val="00B12542"/>
    <w:rsid w:val="00B161E7"/>
    <w:rsid w:val="00B26DE3"/>
    <w:rsid w:val="00B31062"/>
    <w:rsid w:val="00B34890"/>
    <w:rsid w:val="00B435B5"/>
    <w:rsid w:val="00B43A8C"/>
    <w:rsid w:val="00B47B17"/>
    <w:rsid w:val="00B47EC1"/>
    <w:rsid w:val="00B510F6"/>
    <w:rsid w:val="00B5290A"/>
    <w:rsid w:val="00B53CB1"/>
    <w:rsid w:val="00B564B1"/>
    <w:rsid w:val="00B564B6"/>
    <w:rsid w:val="00B60332"/>
    <w:rsid w:val="00B60618"/>
    <w:rsid w:val="00B651B9"/>
    <w:rsid w:val="00B71A98"/>
    <w:rsid w:val="00B801E5"/>
    <w:rsid w:val="00B80F1A"/>
    <w:rsid w:val="00B82BFE"/>
    <w:rsid w:val="00B867A0"/>
    <w:rsid w:val="00B95568"/>
    <w:rsid w:val="00B955C6"/>
    <w:rsid w:val="00B971AD"/>
    <w:rsid w:val="00BA0223"/>
    <w:rsid w:val="00BA139E"/>
    <w:rsid w:val="00BA175C"/>
    <w:rsid w:val="00BA3CC1"/>
    <w:rsid w:val="00BA684F"/>
    <w:rsid w:val="00BB0FE8"/>
    <w:rsid w:val="00BB258F"/>
    <w:rsid w:val="00BB51DE"/>
    <w:rsid w:val="00BC010F"/>
    <w:rsid w:val="00BC4E5F"/>
    <w:rsid w:val="00BC587A"/>
    <w:rsid w:val="00BC72F9"/>
    <w:rsid w:val="00BD1CEC"/>
    <w:rsid w:val="00BD2203"/>
    <w:rsid w:val="00BD3D7A"/>
    <w:rsid w:val="00BD62BF"/>
    <w:rsid w:val="00BD6452"/>
    <w:rsid w:val="00BD6E0D"/>
    <w:rsid w:val="00BD7A05"/>
    <w:rsid w:val="00BD7D40"/>
    <w:rsid w:val="00BE0033"/>
    <w:rsid w:val="00BE2C25"/>
    <w:rsid w:val="00BE4536"/>
    <w:rsid w:val="00BE64B8"/>
    <w:rsid w:val="00BE6646"/>
    <w:rsid w:val="00BE67F2"/>
    <w:rsid w:val="00BE6EFC"/>
    <w:rsid w:val="00BF63C1"/>
    <w:rsid w:val="00BF68C9"/>
    <w:rsid w:val="00BF6BC0"/>
    <w:rsid w:val="00C064A3"/>
    <w:rsid w:val="00C10544"/>
    <w:rsid w:val="00C1462B"/>
    <w:rsid w:val="00C20E92"/>
    <w:rsid w:val="00C22363"/>
    <w:rsid w:val="00C22F7D"/>
    <w:rsid w:val="00C23AFC"/>
    <w:rsid w:val="00C23DA4"/>
    <w:rsid w:val="00C25FEB"/>
    <w:rsid w:val="00C270C7"/>
    <w:rsid w:val="00C32934"/>
    <w:rsid w:val="00C34BFD"/>
    <w:rsid w:val="00C417D0"/>
    <w:rsid w:val="00C42950"/>
    <w:rsid w:val="00C442AE"/>
    <w:rsid w:val="00C45FC4"/>
    <w:rsid w:val="00C472A2"/>
    <w:rsid w:val="00C541E5"/>
    <w:rsid w:val="00C55671"/>
    <w:rsid w:val="00C603C3"/>
    <w:rsid w:val="00C61F66"/>
    <w:rsid w:val="00C64532"/>
    <w:rsid w:val="00C710CF"/>
    <w:rsid w:val="00C7169C"/>
    <w:rsid w:val="00C7196E"/>
    <w:rsid w:val="00C76D48"/>
    <w:rsid w:val="00C80561"/>
    <w:rsid w:val="00C87FC2"/>
    <w:rsid w:val="00C91996"/>
    <w:rsid w:val="00C93A4B"/>
    <w:rsid w:val="00CA27E8"/>
    <w:rsid w:val="00CA3F65"/>
    <w:rsid w:val="00CB13E6"/>
    <w:rsid w:val="00CB1B18"/>
    <w:rsid w:val="00CB3671"/>
    <w:rsid w:val="00CB47F7"/>
    <w:rsid w:val="00CB6492"/>
    <w:rsid w:val="00CC22BE"/>
    <w:rsid w:val="00CC2D9A"/>
    <w:rsid w:val="00CC2E19"/>
    <w:rsid w:val="00CC3603"/>
    <w:rsid w:val="00CC45F3"/>
    <w:rsid w:val="00CD3577"/>
    <w:rsid w:val="00CD7193"/>
    <w:rsid w:val="00CE0E8F"/>
    <w:rsid w:val="00CE0F67"/>
    <w:rsid w:val="00CE16ED"/>
    <w:rsid w:val="00CE66B6"/>
    <w:rsid w:val="00CE6EF2"/>
    <w:rsid w:val="00CF0F9C"/>
    <w:rsid w:val="00D01DC2"/>
    <w:rsid w:val="00D03766"/>
    <w:rsid w:val="00D1133B"/>
    <w:rsid w:val="00D11758"/>
    <w:rsid w:val="00D12BA5"/>
    <w:rsid w:val="00D207FC"/>
    <w:rsid w:val="00D2238A"/>
    <w:rsid w:val="00D23305"/>
    <w:rsid w:val="00D26980"/>
    <w:rsid w:val="00D32DFB"/>
    <w:rsid w:val="00D33BD9"/>
    <w:rsid w:val="00D35DEF"/>
    <w:rsid w:val="00D44CF6"/>
    <w:rsid w:val="00D474B2"/>
    <w:rsid w:val="00D47A50"/>
    <w:rsid w:val="00D47E10"/>
    <w:rsid w:val="00D51933"/>
    <w:rsid w:val="00D51FA6"/>
    <w:rsid w:val="00D52A4A"/>
    <w:rsid w:val="00D53E4C"/>
    <w:rsid w:val="00D57DA4"/>
    <w:rsid w:val="00D606E3"/>
    <w:rsid w:val="00D60D0E"/>
    <w:rsid w:val="00D61912"/>
    <w:rsid w:val="00D61BC0"/>
    <w:rsid w:val="00D66AF2"/>
    <w:rsid w:val="00D67195"/>
    <w:rsid w:val="00D7168F"/>
    <w:rsid w:val="00D7340F"/>
    <w:rsid w:val="00D73BF7"/>
    <w:rsid w:val="00D750C9"/>
    <w:rsid w:val="00D75387"/>
    <w:rsid w:val="00D80559"/>
    <w:rsid w:val="00D824E7"/>
    <w:rsid w:val="00D83486"/>
    <w:rsid w:val="00D83BB9"/>
    <w:rsid w:val="00D8505F"/>
    <w:rsid w:val="00D85267"/>
    <w:rsid w:val="00D85563"/>
    <w:rsid w:val="00D863E0"/>
    <w:rsid w:val="00D866E0"/>
    <w:rsid w:val="00D867B1"/>
    <w:rsid w:val="00D86CB2"/>
    <w:rsid w:val="00D87F45"/>
    <w:rsid w:val="00D93340"/>
    <w:rsid w:val="00D97239"/>
    <w:rsid w:val="00DA03AE"/>
    <w:rsid w:val="00DA1207"/>
    <w:rsid w:val="00DA162E"/>
    <w:rsid w:val="00DA207A"/>
    <w:rsid w:val="00DA2E1A"/>
    <w:rsid w:val="00DA3D1A"/>
    <w:rsid w:val="00DA4115"/>
    <w:rsid w:val="00DA7444"/>
    <w:rsid w:val="00DB052A"/>
    <w:rsid w:val="00DB09C5"/>
    <w:rsid w:val="00DB2527"/>
    <w:rsid w:val="00DC2C72"/>
    <w:rsid w:val="00DC46F6"/>
    <w:rsid w:val="00DC60C5"/>
    <w:rsid w:val="00DC770D"/>
    <w:rsid w:val="00DD024A"/>
    <w:rsid w:val="00DD14FB"/>
    <w:rsid w:val="00DD214C"/>
    <w:rsid w:val="00DD715C"/>
    <w:rsid w:val="00DE2E28"/>
    <w:rsid w:val="00DE4E80"/>
    <w:rsid w:val="00DE5470"/>
    <w:rsid w:val="00DE5974"/>
    <w:rsid w:val="00DE782A"/>
    <w:rsid w:val="00DF0679"/>
    <w:rsid w:val="00DF2054"/>
    <w:rsid w:val="00DF60AA"/>
    <w:rsid w:val="00E01327"/>
    <w:rsid w:val="00E10C21"/>
    <w:rsid w:val="00E10D73"/>
    <w:rsid w:val="00E143DD"/>
    <w:rsid w:val="00E17881"/>
    <w:rsid w:val="00E22512"/>
    <w:rsid w:val="00E22A91"/>
    <w:rsid w:val="00E22B2A"/>
    <w:rsid w:val="00E22DA1"/>
    <w:rsid w:val="00E250E3"/>
    <w:rsid w:val="00E27C0D"/>
    <w:rsid w:val="00E31E4C"/>
    <w:rsid w:val="00E35051"/>
    <w:rsid w:val="00E35B5D"/>
    <w:rsid w:val="00E363C9"/>
    <w:rsid w:val="00E37960"/>
    <w:rsid w:val="00E41013"/>
    <w:rsid w:val="00E4360A"/>
    <w:rsid w:val="00E46E39"/>
    <w:rsid w:val="00E520D8"/>
    <w:rsid w:val="00E5280E"/>
    <w:rsid w:val="00E5448E"/>
    <w:rsid w:val="00E57EBE"/>
    <w:rsid w:val="00E60E28"/>
    <w:rsid w:val="00E648C2"/>
    <w:rsid w:val="00E70B62"/>
    <w:rsid w:val="00E7256A"/>
    <w:rsid w:val="00E752FC"/>
    <w:rsid w:val="00E77066"/>
    <w:rsid w:val="00E770E2"/>
    <w:rsid w:val="00E81F02"/>
    <w:rsid w:val="00E82300"/>
    <w:rsid w:val="00E87ACF"/>
    <w:rsid w:val="00EA167B"/>
    <w:rsid w:val="00EA1E82"/>
    <w:rsid w:val="00EA3D0E"/>
    <w:rsid w:val="00EA42E6"/>
    <w:rsid w:val="00EA5AE1"/>
    <w:rsid w:val="00EB2850"/>
    <w:rsid w:val="00EB3146"/>
    <w:rsid w:val="00EB3D39"/>
    <w:rsid w:val="00EB55D9"/>
    <w:rsid w:val="00EC0921"/>
    <w:rsid w:val="00EC1702"/>
    <w:rsid w:val="00EC3B16"/>
    <w:rsid w:val="00EC5E5D"/>
    <w:rsid w:val="00ED3908"/>
    <w:rsid w:val="00ED4425"/>
    <w:rsid w:val="00ED44CD"/>
    <w:rsid w:val="00ED4851"/>
    <w:rsid w:val="00ED705B"/>
    <w:rsid w:val="00EE1B47"/>
    <w:rsid w:val="00EE349A"/>
    <w:rsid w:val="00EE6B31"/>
    <w:rsid w:val="00EE6EF1"/>
    <w:rsid w:val="00EF39CA"/>
    <w:rsid w:val="00EF41C7"/>
    <w:rsid w:val="00F00A5C"/>
    <w:rsid w:val="00F013C0"/>
    <w:rsid w:val="00F05B93"/>
    <w:rsid w:val="00F06133"/>
    <w:rsid w:val="00F10335"/>
    <w:rsid w:val="00F10B0E"/>
    <w:rsid w:val="00F121A6"/>
    <w:rsid w:val="00F13B23"/>
    <w:rsid w:val="00F16117"/>
    <w:rsid w:val="00F2206F"/>
    <w:rsid w:val="00F252FC"/>
    <w:rsid w:val="00F26DAF"/>
    <w:rsid w:val="00F2767B"/>
    <w:rsid w:val="00F27DD3"/>
    <w:rsid w:val="00F30D22"/>
    <w:rsid w:val="00F3191C"/>
    <w:rsid w:val="00F34435"/>
    <w:rsid w:val="00F37917"/>
    <w:rsid w:val="00F4090A"/>
    <w:rsid w:val="00F46C47"/>
    <w:rsid w:val="00F500D1"/>
    <w:rsid w:val="00F552DE"/>
    <w:rsid w:val="00F6037A"/>
    <w:rsid w:val="00F603DB"/>
    <w:rsid w:val="00F6501E"/>
    <w:rsid w:val="00F67264"/>
    <w:rsid w:val="00F70835"/>
    <w:rsid w:val="00F70B3E"/>
    <w:rsid w:val="00F7288B"/>
    <w:rsid w:val="00F771C0"/>
    <w:rsid w:val="00F8061A"/>
    <w:rsid w:val="00F80956"/>
    <w:rsid w:val="00F81C3E"/>
    <w:rsid w:val="00F84D61"/>
    <w:rsid w:val="00F87258"/>
    <w:rsid w:val="00F90805"/>
    <w:rsid w:val="00F9178E"/>
    <w:rsid w:val="00F917BB"/>
    <w:rsid w:val="00F926B5"/>
    <w:rsid w:val="00F94F2F"/>
    <w:rsid w:val="00FA0690"/>
    <w:rsid w:val="00FA6322"/>
    <w:rsid w:val="00FB0B51"/>
    <w:rsid w:val="00FB21E9"/>
    <w:rsid w:val="00FB5783"/>
    <w:rsid w:val="00FC04B0"/>
    <w:rsid w:val="00FC174D"/>
    <w:rsid w:val="00FC2FC0"/>
    <w:rsid w:val="00FC3513"/>
    <w:rsid w:val="00FC3D4A"/>
    <w:rsid w:val="00FC40D6"/>
    <w:rsid w:val="00FD2228"/>
    <w:rsid w:val="00FD6430"/>
    <w:rsid w:val="00FD7617"/>
    <w:rsid w:val="00FE0444"/>
    <w:rsid w:val="00FE3DA9"/>
    <w:rsid w:val="00FE4308"/>
    <w:rsid w:val="00FE66AA"/>
    <w:rsid w:val="00FF0F5F"/>
    <w:rsid w:val="00FF56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5FF62D1E"/>
  <w15:docId w15:val="{44B11000-CF02-488E-8D6E-02F88F9E4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4E22"/>
    <w:pPr>
      <w:jc w:val="both"/>
    </w:pPr>
    <w:rPr>
      <w:sz w:val="24"/>
    </w:rPr>
  </w:style>
  <w:style w:type="paragraph" w:styleId="Heading1">
    <w:name w:val="heading 1"/>
    <w:basedOn w:val="Normal"/>
    <w:next w:val="Normal"/>
    <w:qFormat/>
    <w:rsid w:val="005E4E22"/>
    <w:pPr>
      <w:keepNext/>
      <w:spacing w:after="120" w:line="480" w:lineRule="auto"/>
      <w:ind w:left="720" w:hanging="720"/>
      <w:jc w:val="center"/>
      <w:outlineLvl w:val="0"/>
    </w:pPr>
    <w:rPr>
      <w:b/>
      <w:caps/>
      <w:sz w:val="28"/>
    </w:rPr>
  </w:style>
  <w:style w:type="paragraph" w:styleId="Heading2">
    <w:name w:val="heading 2"/>
    <w:basedOn w:val="Heading1"/>
    <w:next w:val="Normal"/>
    <w:qFormat/>
    <w:rsid w:val="005E4E22"/>
    <w:pPr>
      <w:jc w:val="left"/>
      <w:outlineLvl w:val="1"/>
    </w:pPr>
    <w:rPr>
      <w:caps w:val="0"/>
    </w:rPr>
  </w:style>
  <w:style w:type="paragraph" w:styleId="Heading3">
    <w:name w:val="heading 3"/>
    <w:basedOn w:val="Heading2"/>
    <w:next w:val="Normal"/>
    <w:qFormat/>
    <w:rsid w:val="005E4E22"/>
    <w:pPr>
      <w:ind w:left="1440"/>
      <w:outlineLvl w:val="2"/>
    </w:pPr>
  </w:style>
  <w:style w:type="paragraph" w:styleId="Heading4">
    <w:name w:val="heading 4"/>
    <w:basedOn w:val="Heading3"/>
    <w:next w:val="Normal"/>
    <w:qFormat/>
    <w:rsid w:val="005E4E22"/>
    <w:pPr>
      <w:ind w:left="2160"/>
      <w:outlineLvl w:val="3"/>
    </w:pPr>
  </w:style>
  <w:style w:type="paragraph" w:styleId="Heading5">
    <w:name w:val="heading 5"/>
    <w:basedOn w:val="Heading4"/>
    <w:next w:val="Normal"/>
    <w:qFormat/>
    <w:rsid w:val="005E4E22"/>
    <w:pPr>
      <w:ind w:left="2880"/>
      <w:outlineLvl w:val="4"/>
    </w:pPr>
  </w:style>
  <w:style w:type="paragraph" w:styleId="Heading6">
    <w:name w:val="heading 6"/>
    <w:basedOn w:val="Heading5"/>
    <w:next w:val="Normal"/>
    <w:qFormat/>
    <w:rsid w:val="005E4E22"/>
    <w:pPr>
      <w:ind w:left="3600"/>
      <w:outlineLvl w:val="5"/>
    </w:pPr>
  </w:style>
  <w:style w:type="paragraph" w:styleId="Heading7">
    <w:name w:val="heading 7"/>
    <w:basedOn w:val="Heading6"/>
    <w:next w:val="Normal"/>
    <w:qFormat/>
    <w:rsid w:val="005E4E22"/>
    <w:pPr>
      <w:ind w:left="4320"/>
      <w:outlineLvl w:val="6"/>
    </w:pPr>
  </w:style>
  <w:style w:type="paragraph" w:styleId="Heading8">
    <w:name w:val="heading 8"/>
    <w:basedOn w:val="Heading7"/>
    <w:next w:val="Normal"/>
    <w:qFormat/>
    <w:rsid w:val="005E4E22"/>
    <w:pPr>
      <w:ind w:left="5040"/>
      <w:outlineLvl w:val="7"/>
    </w:pPr>
  </w:style>
  <w:style w:type="paragraph" w:styleId="Heading9">
    <w:name w:val="heading 9"/>
    <w:basedOn w:val="Heading8"/>
    <w:next w:val="Normal"/>
    <w:qFormat/>
    <w:rsid w:val="005E4E22"/>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rsid w:val="005E4E22"/>
  </w:style>
  <w:style w:type="paragraph" w:styleId="Caption">
    <w:name w:val="caption"/>
    <w:basedOn w:val="Normal"/>
    <w:next w:val="Normal"/>
    <w:qFormat/>
    <w:rsid w:val="005E4E22"/>
  </w:style>
  <w:style w:type="paragraph" w:customStyle="1" w:styleId="Docketnumber">
    <w:name w:val="Docket number"/>
    <w:basedOn w:val="Normal"/>
    <w:rsid w:val="005E4E22"/>
    <w:pPr>
      <w:jc w:val="center"/>
    </w:pPr>
    <w:rPr>
      <w:b/>
      <w:caps/>
      <w:sz w:val="28"/>
    </w:rPr>
  </w:style>
  <w:style w:type="paragraph" w:customStyle="1" w:styleId="Docketstyle">
    <w:name w:val="Docket style"/>
    <w:basedOn w:val="Normal"/>
    <w:rsid w:val="005E4E22"/>
    <w:pPr>
      <w:keepNext/>
      <w:tabs>
        <w:tab w:val="center" w:pos="4770"/>
        <w:tab w:val="left" w:pos="5400"/>
      </w:tabs>
      <w:spacing w:line="288" w:lineRule="auto"/>
    </w:pPr>
    <w:rPr>
      <w:b/>
      <w:caps/>
    </w:rPr>
  </w:style>
  <w:style w:type="paragraph" w:customStyle="1" w:styleId="Documentheading">
    <w:name w:val="Document heading"/>
    <w:basedOn w:val="Normal"/>
    <w:rsid w:val="005E4E22"/>
    <w:pPr>
      <w:keepNext/>
      <w:jc w:val="center"/>
    </w:pPr>
    <w:rPr>
      <w:b/>
      <w:caps/>
      <w:sz w:val="28"/>
    </w:rPr>
  </w:style>
  <w:style w:type="character" w:styleId="EndnoteReference">
    <w:name w:val="endnote reference"/>
    <w:basedOn w:val="DefaultParagraphFont"/>
    <w:semiHidden/>
    <w:rsid w:val="005E4E22"/>
    <w:rPr>
      <w:vertAlign w:val="superscript"/>
    </w:rPr>
  </w:style>
  <w:style w:type="paragraph" w:customStyle="1" w:styleId="Filename">
    <w:name w:val="Filename"/>
    <w:basedOn w:val="Normal"/>
    <w:rsid w:val="005E4E22"/>
    <w:rPr>
      <w:sz w:val="16"/>
    </w:rPr>
  </w:style>
  <w:style w:type="paragraph" w:styleId="Footer">
    <w:name w:val="footer"/>
    <w:basedOn w:val="Normal"/>
    <w:link w:val="FooterChar"/>
    <w:uiPriority w:val="99"/>
    <w:rsid w:val="005E4E22"/>
    <w:pPr>
      <w:tabs>
        <w:tab w:val="center" w:pos="4680"/>
        <w:tab w:val="right" w:pos="9360"/>
      </w:tabs>
      <w:spacing w:line="240" w:lineRule="atLeast"/>
    </w:pPr>
    <w:rPr>
      <w:sz w:val="16"/>
    </w:rPr>
  </w:style>
  <w:style w:type="paragraph" w:customStyle="1" w:styleId="Footnoteparagraph">
    <w:name w:val="Footnote paragraph"/>
    <w:basedOn w:val="FootnoteText"/>
    <w:rsid w:val="005E4E22"/>
    <w:pPr>
      <w:ind w:firstLine="720"/>
    </w:pPr>
  </w:style>
  <w:style w:type="paragraph" w:styleId="FootnoteText">
    <w:name w:val="footnote text"/>
    <w:basedOn w:val="Normal"/>
    <w:next w:val="Footnoteparagraph"/>
    <w:semiHidden/>
    <w:rsid w:val="005E4E22"/>
    <w:rPr>
      <w:sz w:val="20"/>
    </w:rPr>
  </w:style>
  <w:style w:type="paragraph" w:customStyle="1" w:styleId="Footnotequote">
    <w:name w:val="Footnote quote"/>
    <w:basedOn w:val="FootnoteText"/>
    <w:rsid w:val="005E4E22"/>
    <w:pPr>
      <w:spacing w:line="180" w:lineRule="exact"/>
      <w:ind w:left="720" w:right="720"/>
    </w:pPr>
  </w:style>
  <w:style w:type="character" w:styleId="FootnoteReference">
    <w:name w:val="footnote reference"/>
    <w:basedOn w:val="DefaultParagraphFont"/>
    <w:semiHidden/>
    <w:rsid w:val="005E4E22"/>
    <w:rPr>
      <w:position w:val="6"/>
      <w:sz w:val="16"/>
    </w:rPr>
  </w:style>
  <w:style w:type="paragraph" w:styleId="Header">
    <w:name w:val="header"/>
    <w:basedOn w:val="Normal"/>
    <w:rsid w:val="005E4E22"/>
    <w:pPr>
      <w:tabs>
        <w:tab w:val="center" w:pos="4680"/>
        <w:tab w:val="right" w:pos="9360"/>
      </w:tabs>
    </w:pPr>
  </w:style>
  <w:style w:type="paragraph" w:customStyle="1" w:styleId="Indent1">
    <w:name w:val="Indent 1"/>
    <w:basedOn w:val="Normal"/>
    <w:rsid w:val="005E4E22"/>
    <w:pPr>
      <w:ind w:left="720"/>
    </w:pPr>
  </w:style>
  <w:style w:type="paragraph" w:customStyle="1" w:styleId="Indent2">
    <w:name w:val="Indent 2"/>
    <w:basedOn w:val="Indent1"/>
    <w:rsid w:val="005E4E22"/>
    <w:pPr>
      <w:ind w:left="1440"/>
    </w:pPr>
  </w:style>
  <w:style w:type="paragraph" w:customStyle="1" w:styleId="Indent3">
    <w:name w:val="Indent 3"/>
    <w:basedOn w:val="Indent2"/>
    <w:rsid w:val="005E4E22"/>
    <w:pPr>
      <w:ind w:left="2160"/>
    </w:pPr>
  </w:style>
  <w:style w:type="paragraph" w:customStyle="1" w:styleId="Indent4">
    <w:name w:val="Indent 4"/>
    <w:basedOn w:val="Indent3"/>
    <w:rsid w:val="005E4E22"/>
    <w:pPr>
      <w:ind w:left="2880"/>
    </w:pPr>
  </w:style>
  <w:style w:type="paragraph" w:customStyle="1" w:styleId="Indent5">
    <w:name w:val="Indent 5"/>
    <w:basedOn w:val="Indent4"/>
    <w:rsid w:val="005E4E22"/>
    <w:pPr>
      <w:ind w:left="3600"/>
    </w:pPr>
  </w:style>
  <w:style w:type="paragraph" w:styleId="Index1">
    <w:name w:val="index 1"/>
    <w:basedOn w:val="Normal"/>
    <w:next w:val="Normal"/>
    <w:semiHidden/>
    <w:rsid w:val="005E4E22"/>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rsid w:val="005E4E22"/>
    <w:pPr>
      <w:tabs>
        <w:tab w:val="left" w:leader="dot" w:pos="9000"/>
        <w:tab w:val="right" w:pos="9360"/>
      </w:tabs>
      <w:suppressAutoHyphens/>
      <w:ind w:left="720"/>
    </w:pPr>
    <w:rPr>
      <w:rFonts w:ascii="CG Times" w:hAnsi="CG Times"/>
      <w:spacing w:val="-3"/>
    </w:rPr>
  </w:style>
  <w:style w:type="paragraph" w:customStyle="1" w:styleId="MEE-RFI">
    <w:name w:val="MEE-RFI"/>
    <w:basedOn w:val="Normal"/>
    <w:rsid w:val="005E4E22"/>
    <w:pPr>
      <w:ind w:left="1440" w:hanging="1440"/>
    </w:pPr>
  </w:style>
  <w:style w:type="paragraph" w:customStyle="1" w:styleId="Normaldouble">
    <w:name w:val="Normal double"/>
    <w:basedOn w:val="Normal"/>
    <w:rsid w:val="005E4E22"/>
    <w:pPr>
      <w:spacing w:line="480" w:lineRule="auto"/>
    </w:pPr>
  </w:style>
  <w:style w:type="paragraph" w:styleId="NormalIndent">
    <w:name w:val="Normal Indent"/>
    <w:basedOn w:val="Normal"/>
    <w:rsid w:val="005E4E22"/>
    <w:pPr>
      <w:ind w:left="720"/>
    </w:pPr>
  </w:style>
  <w:style w:type="character" w:styleId="PageNumber">
    <w:name w:val="page number"/>
    <w:basedOn w:val="DefaultParagraphFont"/>
    <w:rsid w:val="005E4E22"/>
  </w:style>
  <w:style w:type="paragraph" w:customStyle="1" w:styleId="Paragraph">
    <w:name w:val="Paragraph"/>
    <w:basedOn w:val="Normal"/>
    <w:rsid w:val="005E4E22"/>
    <w:pPr>
      <w:ind w:firstLine="720"/>
    </w:pPr>
  </w:style>
  <w:style w:type="paragraph" w:customStyle="1" w:styleId="Paragraphdouble">
    <w:name w:val="Paragraph double"/>
    <w:basedOn w:val="Paragraph"/>
    <w:rsid w:val="005E4E22"/>
    <w:pPr>
      <w:spacing w:line="480" w:lineRule="auto"/>
    </w:pPr>
  </w:style>
  <w:style w:type="paragraph" w:customStyle="1" w:styleId="Quoteindent">
    <w:name w:val="Quote indent"/>
    <w:basedOn w:val="Normal"/>
    <w:next w:val="Normal"/>
    <w:rsid w:val="005E4E22"/>
    <w:pPr>
      <w:spacing w:after="60" w:line="220" w:lineRule="exact"/>
      <w:ind w:left="720" w:right="720"/>
    </w:pPr>
    <w:rPr>
      <w:sz w:val="22"/>
    </w:rPr>
  </w:style>
  <w:style w:type="paragraph" w:customStyle="1" w:styleId="Quoteparagraph">
    <w:name w:val="Quote paragraph"/>
    <w:basedOn w:val="Quoteindent"/>
    <w:rsid w:val="005E4E22"/>
    <w:pPr>
      <w:ind w:firstLine="720"/>
    </w:pPr>
  </w:style>
  <w:style w:type="paragraph" w:customStyle="1" w:styleId="RE">
    <w:name w:val="RE"/>
    <w:basedOn w:val="Normal"/>
    <w:rsid w:val="005E4E22"/>
    <w:pPr>
      <w:ind w:left="720" w:hanging="720"/>
    </w:pPr>
  </w:style>
  <w:style w:type="paragraph" w:customStyle="1" w:styleId="Sectionheading">
    <w:name w:val="Section heading"/>
    <w:basedOn w:val="Normal"/>
    <w:next w:val="Normal"/>
    <w:rsid w:val="005E4E22"/>
    <w:pPr>
      <w:keepNext/>
      <w:spacing w:line="480" w:lineRule="auto"/>
      <w:jc w:val="center"/>
    </w:pPr>
    <w:rPr>
      <w:b/>
    </w:rPr>
  </w:style>
  <w:style w:type="paragraph" w:customStyle="1" w:styleId="Sectionnumber">
    <w:name w:val="Section number"/>
    <w:basedOn w:val="Normal"/>
    <w:next w:val="Paragraphdouble"/>
    <w:rsid w:val="005E4E22"/>
    <w:pPr>
      <w:keepNext/>
      <w:spacing w:line="480" w:lineRule="auto"/>
      <w:jc w:val="center"/>
    </w:pPr>
    <w:rPr>
      <w:b/>
      <w:caps/>
    </w:rPr>
  </w:style>
  <w:style w:type="paragraph" w:styleId="TableofAuthorities">
    <w:name w:val="table of authorities"/>
    <w:basedOn w:val="Normal"/>
    <w:next w:val="Normal"/>
    <w:semiHidden/>
    <w:rsid w:val="005E4E22"/>
    <w:pPr>
      <w:tabs>
        <w:tab w:val="right" w:leader="dot" w:pos="9360"/>
      </w:tabs>
      <w:ind w:left="240" w:hanging="240"/>
      <w:jc w:val="left"/>
    </w:pPr>
    <w:rPr>
      <w:sz w:val="20"/>
    </w:rPr>
  </w:style>
  <w:style w:type="paragraph" w:styleId="TOAHeading">
    <w:name w:val="toa heading"/>
    <w:basedOn w:val="Normal"/>
    <w:next w:val="Normal"/>
    <w:semiHidden/>
    <w:rsid w:val="005E4E22"/>
    <w:pPr>
      <w:keepNext/>
      <w:spacing w:before="240" w:after="120"/>
      <w:jc w:val="left"/>
    </w:pPr>
    <w:rPr>
      <w:b/>
      <w:caps/>
      <w:sz w:val="20"/>
    </w:rPr>
  </w:style>
  <w:style w:type="paragraph" w:styleId="TOC1">
    <w:name w:val="toc 1"/>
    <w:basedOn w:val="Heading1"/>
    <w:next w:val="Normal"/>
    <w:semiHidden/>
    <w:rsid w:val="005E4E22"/>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rsid w:val="005E4E22"/>
    <w:pPr>
      <w:spacing w:before="240"/>
    </w:pPr>
    <w:rPr>
      <w:rFonts w:ascii="Times New Roman" w:hAnsi="Times New Roman" w:cs="Times New Roman"/>
      <w:caps w:val="0"/>
      <w:sz w:val="20"/>
      <w:szCs w:val="20"/>
    </w:rPr>
  </w:style>
  <w:style w:type="paragraph" w:styleId="TOC3">
    <w:name w:val="toc 3"/>
    <w:basedOn w:val="TOC2"/>
    <w:next w:val="Normal"/>
    <w:semiHidden/>
    <w:rsid w:val="005E4E22"/>
    <w:pPr>
      <w:spacing w:before="0"/>
      <w:ind w:left="240"/>
    </w:pPr>
    <w:rPr>
      <w:b w:val="0"/>
      <w:bCs w:val="0"/>
    </w:rPr>
  </w:style>
  <w:style w:type="paragraph" w:styleId="TOC4">
    <w:name w:val="toc 4"/>
    <w:basedOn w:val="TOC3"/>
    <w:next w:val="Normal"/>
    <w:semiHidden/>
    <w:rsid w:val="005E4E22"/>
    <w:pPr>
      <w:ind w:left="480"/>
    </w:pPr>
  </w:style>
  <w:style w:type="paragraph" w:styleId="TOC5">
    <w:name w:val="toc 5"/>
    <w:basedOn w:val="TOC4"/>
    <w:next w:val="Normal"/>
    <w:semiHidden/>
    <w:rsid w:val="005E4E22"/>
    <w:pPr>
      <w:ind w:left="720"/>
    </w:pPr>
  </w:style>
  <w:style w:type="paragraph" w:styleId="TOC6">
    <w:name w:val="toc 6"/>
    <w:basedOn w:val="TOC5"/>
    <w:next w:val="Normal"/>
    <w:semiHidden/>
    <w:rsid w:val="005E4E22"/>
    <w:pPr>
      <w:ind w:left="960"/>
    </w:pPr>
  </w:style>
  <w:style w:type="paragraph" w:styleId="TOC7">
    <w:name w:val="toc 7"/>
    <w:basedOn w:val="TOC6"/>
    <w:next w:val="Normal"/>
    <w:semiHidden/>
    <w:rsid w:val="005E4E22"/>
    <w:pPr>
      <w:ind w:left="1200"/>
    </w:pPr>
  </w:style>
  <w:style w:type="paragraph" w:styleId="TOC8">
    <w:name w:val="toc 8"/>
    <w:basedOn w:val="TOC7"/>
    <w:next w:val="Normal"/>
    <w:semiHidden/>
    <w:rsid w:val="005E4E22"/>
    <w:pPr>
      <w:ind w:left="1440"/>
    </w:pPr>
  </w:style>
  <w:style w:type="paragraph" w:styleId="TOC9">
    <w:name w:val="toc 9"/>
    <w:basedOn w:val="TOC8"/>
    <w:next w:val="Normal"/>
    <w:semiHidden/>
    <w:rsid w:val="005E4E22"/>
    <w:pPr>
      <w:ind w:left="1680"/>
    </w:pPr>
  </w:style>
  <w:style w:type="paragraph" w:customStyle="1" w:styleId="label-normal">
    <w:name w:val="label-normal"/>
    <w:basedOn w:val="Normal"/>
    <w:rsid w:val="005E4E22"/>
    <w:pPr>
      <w:spacing w:line="216" w:lineRule="auto"/>
      <w:ind w:left="187" w:right="101"/>
      <w:jc w:val="left"/>
    </w:pPr>
    <w:rPr>
      <w:sz w:val="20"/>
    </w:rPr>
  </w:style>
  <w:style w:type="paragraph" w:customStyle="1" w:styleId="Testimony">
    <w:name w:val="Testimony"/>
    <w:basedOn w:val="Normal"/>
    <w:rsid w:val="005E4E22"/>
    <w:pPr>
      <w:spacing w:line="480" w:lineRule="auto"/>
      <w:ind w:left="720" w:hanging="720"/>
    </w:pPr>
  </w:style>
  <w:style w:type="paragraph" w:customStyle="1" w:styleId="fq1">
    <w:name w:val="fq1"/>
    <w:basedOn w:val="FootnoteText"/>
    <w:rsid w:val="005E4E22"/>
    <w:pPr>
      <w:ind w:left="720" w:hanging="720"/>
    </w:pPr>
  </w:style>
  <w:style w:type="paragraph" w:customStyle="1" w:styleId="Bullet-one">
    <w:name w:val="Bullet-one"/>
    <w:basedOn w:val="Paragraphdouble"/>
    <w:rsid w:val="005E4E22"/>
    <w:pPr>
      <w:spacing w:after="120" w:line="360" w:lineRule="auto"/>
      <w:ind w:left="1080" w:hanging="360"/>
    </w:pPr>
  </w:style>
  <w:style w:type="paragraph" w:customStyle="1" w:styleId="DOCKETNO">
    <w:name w:val="DOCKET NO."/>
    <w:rsid w:val="005E4E22"/>
    <w:pPr>
      <w:spacing w:after="480" w:line="240" w:lineRule="exact"/>
      <w:jc w:val="center"/>
    </w:pPr>
    <w:rPr>
      <w:b/>
      <w:caps/>
      <w:sz w:val="28"/>
    </w:rPr>
  </w:style>
  <w:style w:type="paragraph" w:customStyle="1" w:styleId="DOCKETSTYLE0">
    <w:name w:val="DOCKET STYLE"/>
    <w:rsid w:val="005E4E22"/>
    <w:pPr>
      <w:tabs>
        <w:tab w:val="left" w:pos="4608"/>
        <w:tab w:val="left" w:pos="5616"/>
        <w:tab w:val="left" w:pos="6912"/>
      </w:tabs>
      <w:spacing w:after="240" w:line="240" w:lineRule="exact"/>
    </w:pPr>
    <w:rPr>
      <w:b/>
      <w:caps/>
      <w:sz w:val="24"/>
    </w:rPr>
  </w:style>
  <w:style w:type="paragraph" w:customStyle="1" w:styleId="PL">
    <w:name w:val="PL"/>
    <w:aliases w:val="BR,MT"/>
    <w:rsid w:val="005E4E22"/>
    <w:pPr>
      <w:spacing w:line="480" w:lineRule="exact"/>
      <w:ind w:firstLine="720"/>
      <w:jc w:val="both"/>
    </w:pPr>
    <w:rPr>
      <w:sz w:val="24"/>
    </w:rPr>
  </w:style>
  <w:style w:type="paragraph" w:customStyle="1" w:styleId="REFERENCELINEMEMO">
    <w:name w:val="REFERENCE LINE MEMO"/>
    <w:rsid w:val="005E4E22"/>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rsid w:val="005E4E22"/>
    <w:pPr>
      <w:keepNext/>
      <w:keepLines/>
      <w:tabs>
        <w:tab w:val="left" w:pos="0"/>
      </w:tabs>
      <w:suppressAutoHyphens/>
    </w:pPr>
    <w:rPr>
      <w:spacing w:val="-3"/>
    </w:rPr>
  </w:style>
  <w:style w:type="paragraph" w:customStyle="1" w:styleId="qa">
    <w:name w:val="qa"/>
    <w:basedOn w:val="Normal"/>
    <w:rsid w:val="005E4E22"/>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basedOn w:val="DefaultParagraphFont"/>
    <w:rsid w:val="007A5F84"/>
    <w:rPr>
      <w:color w:val="0000FF"/>
      <w:u w:val="single"/>
    </w:rPr>
  </w:style>
  <w:style w:type="paragraph" w:styleId="BodyText">
    <w:name w:val="Body Text"/>
    <w:basedOn w:val="Normal"/>
    <w:rsid w:val="00D73BF7"/>
    <w:pPr>
      <w:spacing w:line="480" w:lineRule="auto"/>
    </w:pPr>
  </w:style>
  <w:style w:type="character" w:customStyle="1" w:styleId="FooterChar">
    <w:name w:val="Footer Char"/>
    <w:basedOn w:val="DefaultParagraphFont"/>
    <w:link w:val="Footer"/>
    <w:uiPriority w:val="99"/>
    <w:rsid w:val="000433B8"/>
    <w:rPr>
      <w:sz w:val="16"/>
    </w:rPr>
  </w:style>
  <w:style w:type="paragraph" w:styleId="ListParagraph">
    <w:name w:val="List Paragraph"/>
    <w:basedOn w:val="Normal"/>
    <w:uiPriority w:val="34"/>
    <w:qFormat/>
    <w:rsid w:val="00F4090A"/>
    <w:pPr>
      <w:ind w:left="720"/>
      <w:contextualSpacing/>
    </w:pPr>
  </w:style>
  <w:style w:type="character" w:styleId="CommentReference">
    <w:name w:val="annotation reference"/>
    <w:basedOn w:val="DefaultParagraphFont"/>
    <w:semiHidden/>
    <w:unhideWhenUsed/>
    <w:rsid w:val="00F500D1"/>
    <w:rPr>
      <w:sz w:val="16"/>
      <w:szCs w:val="16"/>
    </w:rPr>
  </w:style>
  <w:style w:type="paragraph" w:styleId="CommentText">
    <w:name w:val="annotation text"/>
    <w:basedOn w:val="Normal"/>
    <w:link w:val="CommentTextChar"/>
    <w:semiHidden/>
    <w:unhideWhenUsed/>
    <w:rsid w:val="00F500D1"/>
    <w:rPr>
      <w:sz w:val="20"/>
    </w:rPr>
  </w:style>
  <w:style w:type="character" w:customStyle="1" w:styleId="CommentTextChar">
    <w:name w:val="Comment Text Char"/>
    <w:basedOn w:val="DefaultParagraphFont"/>
    <w:link w:val="CommentText"/>
    <w:semiHidden/>
    <w:rsid w:val="00F500D1"/>
  </w:style>
  <w:style w:type="paragraph" w:styleId="CommentSubject">
    <w:name w:val="annotation subject"/>
    <w:basedOn w:val="CommentText"/>
    <w:next w:val="CommentText"/>
    <w:link w:val="CommentSubjectChar"/>
    <w:semiHidden/>
    <w:unhideWhenUsed/>
    <w:rsid w:val="00F500D1"/>
    <w:rPr>
      <w:b/>
      <w:bCs/>
    </w:rPr>
  </w:style>
  <w:style w:type="character" w:customStyle="1" w:styleId="CommentSubjectChar">
    <w:name w:val="Comment Subject Char"/>
    <w:basedOn w:val="CommentTextChar"/>
    <w:link w:val="CommentSubject"/>
    <w:semiHidden/>
    <w:rsid w:val="00F500D1"/>
    <w:rPr>
      <w:b/>
      <w:bCs/>
    </w:rPr>
  </w:style>
  <w:style w:type="paragraph" w:styleId="Revision">
    <w:name w:val="Revision"/>
    <w:hidden/>
    <w:uiPriority w:val="99"/>
    <w:semiHidden/>
    <w:rsid w:val="00972150"/>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5740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4050CB-D2DB-4BFD-91DD-7FD502923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517</Words>
  <Characters>3011</Characters>
  <Application>Microsoft Office Word</Application>
  <DocSecurity>4</DocSecurity>
  <Lines>25</Lines>
  <Paragraphs>7</Paragraphs>
  <ScaleCrop>false</ScaleCrop>
  <HeadingPairs>
    <vt:vector size="2" baseType="variant">
      <vt:variant>
        <vt:lpstr>Title</vt:lpstr>
      </vt:variant>
      <vt:variant>
        <vt:i4>1</vt:i4>
      </vt:variant>
    </vt:vector>
  </HeadingPairs>
  <TitlesOfParts>
    <vt:vector size="1" baseType="lpstr">
      <vt:lpstr>SOAH DOCKET NO</vt:lpstr>
    </vt:vector>
  </TitlesOfParts>
  <Company>Public Utility Commission of Texas</Company>
  <LinksUpToDate>false</LinksUpToDate>
  <CharactersWithSpaces>3521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creator>amass</dc:creator>
  <cp:lastModifiedBy>Stapleton, Linda</cp:lastModifiedBy>
  <cp:revision>2</cp:revision>
  <cp:lastPrinted>2015-11-18T21:23:00Z</cp:lastPrinted>
  <dcterms:created xsi:type="dcterms:W3CDTF">2017-05-09T18:06:00Z</dcterms:created>
  <dcterms:modified xsi:type="dcterms:W3CDTF">2017-05-09T18:06:00Z</dcterms:modified>
</cp:coreProperties>
</file>